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6EF6" w:rsidRDefault="009F6EF6" w:rsidP="009F6EF6">
      <w:pPr>
        <w:spacing w:after="0" w:line="240" w:lineRule="auto"/>
        <w:ind w:firstLine="709"/>
        <w:jc w:val="right"/>
        <w:rPr>
          <w:rFonts w:ascii="Times New Roman" w:hAnsi="Times New Roman" w:cs="Times New Roman"/>
          <w:b/>
          <w:sz w:val="24"/>
          <w:szCs w:val="24"/>
        </w:rPr>
      </w:pPr>
      <w:r>
        <w:rPr>
          <w:rFonts w:ascii="Times New Roman" w:hAnsi="Times New Roman" w:cs="Times New Roman"/>
          <w:b/>
          <w:sz w:val="24"/>
          <w:szCs w:val="24"/>
        </w:rPr>
        <w:t>Приложение 1</w:t>
      </w:r>
    </w:p>
    <w:p w:rsidR="009F6EF6" w:rsidRDefault="009F6EF6" w:rsidP="009F6EF6">
      <w:pPr>
        <w:spacing w:after="0" w:line="240" w:lineRule="auto"/>
        <w:ind w:firstLine="709"/>
        <w:jc w:val="right"/>
        <w:rPr>
          <w:rFonts w:ascii="Times New Roman" w:hAnsi="Times New Roman" w:cs="Times New Roman"/>
          <w:b/>
          <w:sz w:val="24"/>
          <w:szCs w:val="24"/>
        </w:rPr>
      </w:pPr>
    </w:p>
    <w:p w:rsidR="00CC4675" w:rsidRPr="0085611C" w:rsidRDefault="009F6EF6" w:rsidP="009F6EF6">
      <w:pPr>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 xml:space="preserve">Информация о результатах </w:t>
      </w:r>
      <w:r w:rsidR="007F16B3" w:rsidRPr="0085611C">
        <w:rPr>
          <w:rFonts w:ascii="Times New Roman" w:hAnsi="Times New Roman" w:cs="Times New Roman"/>
          <w:b/>
          <w:sz w:val="24"/>
          <w:szCs w:val="24"/>
        </w:rPr>
        <w:t xml:space="preserve">деятельности </w:t>
      </w:r>
      <w:r w:rsidR="00495820">
        <w:rPr>
          <w:rFonts w:ascii="Times New Roman" w:hAnsi="Times New Roman" w:cs="Times New Roman"/>
          <w:b/>
          <w:sz w:val="24"/>
          <w:szCs w:val="24"/>
        </w:rPr>
        <w:t>Д</w:t>
      </w:r>
      <w:r w:rsidR="007F16B3" w:rsidRPr="0085611C">
        <w:rPr>
          <w:rFonts w:ascii="Times New Roman" w:hAnsi="Times New Roman" w:cs="Times New Roman"/>
          <w:b/>
          <w:sz w:val="24"/>
          <w:szCs w:val="24"/>
        </w:rPr>
        <w:t>епартамента финансов администрации города Югорска</w:t>
      </w:r>
      <w:r>
        <w:rPr>
          <w:rFonts w:ascii="Times New Roman" w:hAnsi="Times New Roman" w:cs="Times New Roman"/>
          <w:b/>
          <w:sz w:val="24"/>
          <w:szCs w:val="24"/>
        </w:rPr>
        <w:t xml:space="preserve"> </w:t>
      </w:r>
      <w:r w:rsidR="007F16B3" w:rsidRPr="0085611C">
        <w:rPr>
          <w:rFonts w:ascii="Times New Roman" w:hAnsi="Times New Roman" w:cs="Times New Roman"/>
          <w:b/>
          <w:sz w:val="24"/>
          <w:szCs w:val="24"/>
        </w:rPr>
        <w:t>за 2019 год</w:t>
      </w:r>
      <w:r w:rsidR="009F674E">
        <w:rPr>
          <w:rFonts w:ascii="Times New Roman" w:hAnsi="Times New Roman" w:cs="Times New Roman"/>
          <w:b/>
          <w:sz w:val="24"/>
          <w:szCs w:val="24"/>
        </w:rPr>
        <w:t xml:space="preserve"> </w:t>
      </w:r>
      <w:bookmarkStart w:id="0" w:name="_GoBack"/>
      <w:bookmarkEnd w:id="0"/>
    </w:p>
    <w:p w:rsidR="007F16B3" w:rsidRPr="0085611C" w:rsidRDefault="007F16B3" w:rsidP="00DA196B">
      <w:pPr>
        <w:spacing w:after="0" w:line="240" w:lineRule="auto"/>
        <w:ind w:firstLine="709"/>
        <w:jc w:val="center"/>
        <w:rPr>
          <w:rFonts w:ascii="Times New Roman" w:hAnsi="Times New Roman" w:cs="Times New Roman"/>
          <w:b/>
          <w:sz w:val="24"/>
          <w:szCs w:val="24"/>
        </w:rPr>
      </w:pPr>
    </w:p>
    <w:p w:rsidR="007F16B3" w:rsidRPr="0085611C" w:rsidRDefault="000105BB" w:rsidP="00DA196B">
      <w:pPr>
        <w:spacing w:after="0" w:line="240" w:lineRule="auto"/>
        <w:ind w:firstLine="709"/>
        <w:jc w:val="center"/>
        <w:rPr>
          <w:rFonts w:ascii="Times New Roman" w:hAnsi="Times New Roman" w:cs="Times New Roman"/>
          <w:b/>
          <w:sz w:val="24"/>
          <w:szCs w:val="24"/>
        </w:rPr>
      </w:pPr>
      <w:r w:rsidRPr="0085611C">
        <w:rPr>
          <w:rFonts w:ascii="Times New Roman" w:hAnsi="Times New Roman" w:cs="Times New Roman"/>
          <w:b/>
          <w:sz w:val="24"/>
          <w:szCs w:val="24"/>
          <w:lang w:val="en-US"/>
        </w:rPr>
        <w:t>I</w:t>
      </w:r>
      <w:r w:rsidRPr="0085611C">
        <w:rPr>
          <w:rFonts w:ascii="Times New Roman" w:hAnsi="Times New Roman" w:cs="Times New Roman"/>
          <w:b/>
          <w:sz w:val="24"/>
          <w:szCs w:val="24"/>
        </w:rPr>
        <w:t>.</w:t>
      </w:r>
      <w:r>
        <w:rPr>
          <w:rFonts w:ascii="Times New Roman" w:hAnsi="Times New Roman" w:cs="Times New Roman"/>
          <w:b/>
          <w:sz w:val="24"/>
          <w:szCs w:val="24"/>
        </w:rPr>
        <w:t xml:space="preserve"> Общая</w:t>
      </w:r>
      <w:r w:rsidR="0085115D" w:rsidRPr="0085611C">
        <w:rPr>
          <w:rFonts w:ascii="Times New Roman" w:hAnsi="Times New Roman" w:cs="Times New Roman"/>
          <w:b/>
          <w:sz w:val="24"/>
          <w:szCs w:val="24"/>
        </w:rPr>
        <w:t xml:space="preserve"> информация о Департамент</w:t>
      </w:r>
      <w:r w:rsidR="007F16B3" w:rsidRPr="0085611C">
        <w:rPr>
          <w:rFonts w:ascii="Times New Roman" w:hAnsi="Times New Roman" w:cs="Times New Roman"/>
          <w:b/>
          <w:sz w:val="24"/>
          <w:szCs w:val="24"/>
        </w:rPr>
        <w:t>е</w:t>
      </w:r>
      <w:r w:rsidR="0085115D" w:rsidRPr="0085611C">
        <w:rPr>
          <w:rFonts w:ascii="Times New Roman" w:hAnsi="Times New Roman" w:cs="Times New Roman"/>
          <w:b/>
          <w:sz w:val="24"/>
          <w:szCs w:val="24"/>
        </w:rPr>
        <w:t xml:space="preserve"> финансов </w:t>
      </w:r>
    </w:p>
    <w:p w:rsidR="0085115D" w:rsidRPr="0085611C" w:rsidRDefault="0085115D" w:rsidP="00DA196B">
      <w:pPr>
        <w:spacing w:after="0" w:line="240" w:lineRule="auto"/>
        <w:ind w:firstLine="709"/>
        <w:jc w:val="center"/>
        <w:rPr>
          <w:rFonts w:ascii="Times New Roman" w:hAnsi="Times New Roman" w:cs="Times New Roman"/>
          <w:b/>
          <w:sz w:val="24"/>
          <w:szCs w:val="24"/>
        </w:rPr>
      </w:pPr>
      <w:r w:rsidRPr="0085611C">
        <w:rPr>
          <w:rFonts w:ascii="Times New Roman" w:hAnsi="Times New Roman" w:cs="Times New Roman"/>
          <w:b/>
          <w:sz w:val="24"/>
          <w:szCs w:val="24"/>
        </w:rPr>
        <w:t>администрации города Югорска</w:t>
      </w:r>
    </w:p>
    <w:p w:rsidR="007F16B3" w:rsidRPr="0085611C" w:rsidRDefault="007F16B3" w:rsidP="00210166">
      <w:pPr>
        <w:spacing w:after="0" w:line="360" w:lineRule="auto"/>
        <w:ind w:firstLine="709"/>
        <w:jc w:val="center"/>
        <w:rPr>
          <w:rFonts w:ascii="Times New Roman" w:hAnsi="Times New Roman" w:cs="Times New Roman"/>
          <w:b/>
          <w:sz w:val="24"/>
          <w:szCs w:val="24"/>
        </w:rPr>
      </w:pPr>
    </w:p>
    <w:p w:rsidR="003E22D5" w:rsidRPr="0085611C" w:rsidRDefault="003E22D5" w:rsidP="00210166">
      <w:pPr>
        <w:tabs>
          <w:tab w:val="left" w:pos="1080"/>
        </w:tabs>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Департамент финансов администрации города Югорска (далее – Департамент финансов)</w:t>
      </w:r>
      <w:r w:rsidR="00A87BC2" w:rsidRPr="0085611C">
        <w:rPr>
          <w:rFonts w:ascii="Times New Roman" w:hAnsi="Times New Roman" w:cs="Times New Roman"/>
          <w:sz w:val="24"/>
          <w:szCs w:val="24"/>
        </w:rPr>
        <w:t xml:space="preserve"> в соответствии с Положением о </w:t>
      </w:r>
      <w:r w:rsidR="007F16B3" w:rsidRPr="0085611C">
        <w:rPr>
          <w:rFonts w:ascii="Times New Roman" w:hAnsi="Times New Roman" w:cs="Times New Roman"/>
          <w:sz w:val="24"/>
          <w:szCs w:val="24"/>
        </w:rPr>
        <w:t>Д</w:t>
      </w:r>
      <w:r w:rsidR="00A87BC2" w:rsidRPr="0085611C">
        <w:rPr>
          <w:rFonts w:ascii="Times New Roman" w:hAnsi="Times New Roman" w:cs="Times New Roman"/>
          <w:sz w:val="24"/>
          <w:szCs w:val="24"/>
        </w:rPr>
        <w:t xml:space="preserve">епартаменте финансов, утвержденным решением Думы города Югорска от 29.11.2011 № 110 </w:t>
      </w:r>
      <w:r w:rsidR="0007089C" w:rsidRPr="0085611C">
        <w:rPr>
          <w:rFonts w:ascii="Times New Roman" w:hAnsi="Times New Roman" w:cs="Times New Roman"/>
          <w:sz w:val="24"/>
          <w:szCs w:val="24"/>
        </w:rPr>
        <w:t>«</w:t>
      </w:r>
      <w:r w:rsidR="00A87BC2" w:rsidRPr="0085611C">
        <w:rPr>
          <w:rFonts w:ascii="Times New Roman" w:hAnsi="Times New Roman" w:cs="Times New Roman"/>
          <w:sz w:val="24"/>
          <w:szCs w:val="24"/>
        </w:rPr>
        <w:t>О Положении о департаменте финансов администрации города Югорска</w:t>
      </w:r>
      <w:r w:rsidR="0007089C" w:rsidRPr="0085611C">
        <w:rPr>
          <w:rFonts w:ascii="Times New Roman" w:hAnsi="Times New Roman" w:cs="Times New Roman"/>
          <w:sz w:val="24"/>
          <w:szCs w:val="24"/>
        </w:rPr>
        <w:t>»</w:t>
      </w:r>
      <w:r w:rsidR="00775FA0">
        <w:rPr>
          <w:rFonts w:ascii="Times New Roman" w:hAnsi="Times New Roman" w:cs="Times New Roman"/>
          <w:sz w:val="24"/>
          <w:szCs w:val="24"/>
        </w:rPr>
        <w:t xml:space="preserve"> (с изменениями)</w:t>
      </w:r>
      <w:r w:rsidR="00DE6DB7">
        <w:rPr>
          <w:rFonts w:ascii="Times New Roman" w:hAnsi="Times New Roman" w:cs="Times New Roman"/>
          <w:sz w:val="24"/>
          <w:szCs w:val="24"/>
        </w:rPr>
        <w:t>,</w:t>
      </w:r>
      <w:r w:rsidR="00A87BC2" w:rsidRPr="0085611C">
        <w:rPr>
          <w:rFonts w:ascii="Times New Roman" w:hAnsi="Times New Roman" w:cs="Times New Roman"/>
          <w:sz w:val="24"/>
          <w:szCs w:val="24"/>
        </w:rPr>
        <w:t xml:space="preserve"> </w:t>
      </w:r>
      <w:r w:rsidRPr="0085611C">
        <w:rPr>
          <w:rFonts w:ascii="Times New Roman" w:hAnsi="Times New Roman" w:cs="Times New Roman"/>
          <w:sz w:val="24"/>
          <w:szCs w:val="24"/>
        </w:rPr>
        <w:t>является  органом администрации города Югорска, осуществляющим функции по реализации единой финансовой и бюджетной политики в городе, уполномоченным управлять финансами города Югорска.</w:t>
      </w:r>
    </w:p>
    <w:p w:rsidR="005215DE" w:rsidRPr="0085611C" w:rsidRDefault="003E22D5" w:rsidP="00210166">
      <w:pPr>
        <w:tabs>
          <w:tab w:val="left" w:pos="1080"/>
        </w:tabs>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Основными направлениями деятельности Департамента финансов являются:</w:t>
      </w:r>
    </w:p>
    <w:p w:rsidR="005215DE" w:rsidRPr="0085611C" w:rsidRDefault="00A87BC2" w:rsidP="00210166">
      <w:pPr>
        <w:tabs>
          <w:tab w:val="left" w:pos="1080"/>
        </w:tabs>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 </w:t>
      </w:r>
      <w:r w:rsidR="00BD1493" w:rsidRPr="0085611C">
        <w:rPr>
          <w:rFonts w:ascii="Times New Roman" w:hAnsi="Times New Roman" w:cs="Times New Roman"/>
          <w:sz w:val="24"/>
          <w:szCs w:val="24"/>
        </w:rPr>
        <w:t>нормативное правовое регулирование;</w:t>
      </w:r>
    </w:p>
    <w:p w:rsidR="00BD1493" w:rsidRPr="0085611C" w:rsidRDefault="00A87BC2" w:rsidP="00210166">
      <w:pPr>
        <w:tabs>
          <w:tab w:val="left" w:pos="1080"/>
        </w:tabs>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 </w:t>
      </w:r>
      <w:r w:rsidR="00BD1493" w:rsidRPr="0085611C">
        <w:rPr>
          <w:rFonts w:ascii="Times New Roman" w:hAnsi="Times New Roman" w:cs="Times New Roman"/>
          <w:sz w:val="24"/>
          <w:szCs w:val="24"/>
        </w:rPr>
        <w:t>организация составления проекта бюджета города;</w:t>
      </w:r>
    </w:p>
    <w:p w:rsidR="00BD1493" w:rsidRPr="0085611C" w:rsidRDefault="00A87BC2" w:rsidP="00210166">
      <w:pPr>
        <w:tabs>
          <w:tab w:val="left" w:pos="1080"/>
        </w:tabs>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 </w:t>
      </w:r>
      <w:r w:rsidR="00BD1493" w:rsidRPr="0085611C">
        <w:rPr>
          <w:rFonts w:ascii="Times New Roman" w:hAnsi="Times New Roman" w:cs="Times New Roman"/>
          <w:sz w:val="24"/>
          <w:szCs w:val="24"/>
        </w:rPr>
        <w:t>организация исполнения бюджета города;</w:t>
      </w:r>
    </w:p>
    <w:p w:rsidR="00BD1493" w:rsidRPr="0085611C" w:rsidRDefault="00A87BC2" w:rsidP="00210166">
      <w:pPr>
        <w:tabs>
          <w:tab w:val="left" w:pos="1080"/>
        </w:tabs>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 </w:t>
      </w:r>
      <w:r w:rsidR="00BD1493" w:rsidRPr="0085611C">
        <w:rPr>
          <w:rFonts w:ascii="Times New Roman" w:hAnsi="Times New Roman" w:cs="Times New Roman"/>
          <w:sz w:val="24"/>
          <w:szCs w:val="24"/>
        </w:rPr>
        <w:t>управление мун</w:t>
      </w:r>
      <w:r w:rsidR="00DC18FD" w:rsidRPr="0085611C">
        <w:rPr>
          <w:rFonts w:ascii="Times New Roman" w:hAnsi="Times New Roman" w:cs="Times New Roman"/>
          <w:sz w:val="24"/>
          <w:szCs w:val="24"/>
        </w:rPr>
        <w:t>иципальным долгом города</w:t>
      </w:r>
      <w:r w:rsidR="00572DB5" w:rsidRPr="0085611C">
        <w:rPr>
          <w:rFonts w:ascii="Times New Roman" w:hAnsi="Times New Roman" w:cs="Times New Roman"/>
          <w:sz w:val="24"/>
          <w:szCs w:val="24"/>
        </w:rPr>
        <w:t>.</w:t>
      </w:r>
    </w:p>
    <w:p w:rsidR="00A87BC2" w:rsidRPr="0085611C" w:rsidRDefault="00A87BC2" w:rsidP="00210166">
      <w:pPr>
        <w:pStyle w:val="a3"/>
        <w:tabs>
          <w:tab w:val="left" w:pos="1080"/>
        </w:tabs>
        <w:spacing w:after="0" w:line="360" w:lineRule="auto"/>
        <w:ind w:left="0" w:firstLine="709"/>
        <w:jc w:val="center"/>
        <w:rPr>
          <w:rFonts w:ascii="Times New Roman" w:hAnsi="Times New Roman" w:cs="Times New Roman"/>
          <w:b/>
          <w:sz w:val="24"/>
          <w:szCs w:val="24"/>
        </w:rPr>
      </w:pPr>
    </w:p>
    <w:p w:rsidR="003E22D5" w:rsidRPr="0085611C" w:rsidRDefault="003E22D5" w:rsidP="00DA196B">
      <w:pPr>
        <w:pStyle w:val="a3"/>
        <w:tabs>
          <w:tab w:val="left" w:pos="1080"/>
        </w:tabs>
        <w:spacing w:after="0" w:line="240" w:lineRule="auto"/>
        <w:ind w:left="0" w:firstLine="709"/>
        <w:jc w:val="center"/>
        <w:rPr>
          <w:rFonts w:ascii="Times New Roman" w:hAnsi="Times New Roman" w:cs="Times New Roman"/>
          <w:b/>
          <w:sz w:val="24"/>
          <w:szCs w:val="24"/>
        </w:rPr>
      </w:pPr>
      <w:r w:rsidRPr="0085611C">
        <w:rPr>
          <w:rFonts w:ascii="Times New Roman" w:hAnsi="Times New Roman" w:cs="Times New Roman"/>
          <w:b/>
          <w:sz w:val="24"/>
          <w:szCs w:val="24"/>
          <w:lang w:val="en-US"/>
        </w:rPr>
        <w:t>II</w:t>
      </w:r>
      <w:r w:rsidRPr="0085611C">
        <w:rPr>
          <w:rFonts w:ascii="Times New Roman" w:hAnsi="Times New Roman" w:cs="Times New Roman"/>
          <w:b/>
          <w:sz w:val="24"/>
          <w:szCs w:val="24"/>
        </w:rPr>
        <w:t>.</w:t>
      </w:r>
      <w:r w:rsidR="00DE6DB7">
        <w:rPr>
          <w:rFonts w:ascii="Times New Roman" w:hAnsi="Times New Roman" w:cs="Times New Roman"/>
          <w:b/>
          <w:sz w:val="24"/>
          <w:szCs w:val="24"/>
        </w:rPr>
        <w:t xml:space="preserve"> </w:t>
      </w:r>
      <w:r w:rsidRPr="0085611C">
        <w:rPr>
          <w:rFonts w:ascii="Times New Roman" w:hAnsi="Times New Roman" w:cs="Times New Roman"/>
          <w:b/>
          <w:sz w:val="24"/>
          <w:szCs w:val="24"/>
        </w:rPr>
        <w:t>Основные результаты деятельности Департамента финансов</w:t>
      </w:r>
      <w:r w:rsidR="00362522">
        <w:rPr>
          <w:rFonts w:ascii="Times New Roman" w:hAnsi="Times New Roman" w:cs="Times New Roman"/>
          <w:b/>
          <w:sz w:val="24"/>
          <w:szCs w:val="24"/>
        </w:rPr>
        <w:t xml:space="preserve"> администрации города Югорска</w:t>
      </w:r>
      <w:r w:rsidRPr="0085611C">
        <w:rPr>
          <w:rFonts w:ascii="Times New Roman" w:hAnsi="Times New Roman" w:cs="Times New Roman"/>
          <w:b/>
          <w:sz w:val="24"/>
          <w:szCs w:val="24"/>
        </w:rPr>
        <w:t xml:space="preserve"> за 2019 год</w:t>
      </w:r>
    </w:p>
    <w:p w:rsidR="00A87BC2" w:rsidRPr="0085611C" w:rsidRDefault="00A87BC2" w:rsidP="00210166">
      <w:pPr>
        <w:pStyle w:val="a3"/>
        <w:tabs>
          <w:tab w:val="left" w:pos="1080"/>
        </w:tabs>
        <w:spacing w:after="0" w:line="360" w:lineRule="auto"/>
        <w:ind w:left="0" w:firstLine="709"/>
        <w:jc w:val="center"/>
        <w:rPr>
          <w:rFonts w:ascii="Times New Roman" w:hAnsi="Times New Roman" w:cs="Times New Roman"/>
          <w:b/>
          <w:sz w:val="24"/>
          <w:szCs w:val="24"/>
        </w:rPr>
      </w:pPr>
    </w:p>
    <w:p w:rsidR="008E0066" w:rsidRPr="0085611C" w:rsidRDefault="004C1EC6" w:rsidP="00DA196B">
      <w:pPr>
        <w:pStyle w:val="a3"/>
        <w:tabs>
          <w:tab w:val="left" w:pos="1080"/>
        </w:tabs>
        <w:spacing w:after="0" w:line="240" w:lineRule="auto"/>
        <w:ind w:left="0" w:firstLine="709"/>
        <w:jc w:val="center"/>
        <w:rPr>
          <w:rFonts w:ascii="Times New Roman" w:hAnsi="Times New Roman" w:cs="Times New Roman"/>
          <w:b/>
          <w:sz w:val="24"/>
          <w:szCs w:val="24"/>
        </w:rPr>
      </w:pPr>
      <w:r w:rsidRPr="0085611C">
        <w:rPr>
          <w:rFonts w:ascii="Times New Roman" w:hAnsi="Times New Roman" w:cs="Times New Roman"/>
          <w:b/>
          <w:sz w:val="24"/>
          <w:szCs w:val="24"/>
        </w:rPr>
        <w:t>Основные результаты деятельности Департамента финансов</w:t>
      </w:r>
      <w:r w:rsidR="000F3275">
        <w:rPr>
          <w:rFonts w:ascii="Times New Roman" w:hAnsi="Times New Roman" w:cs="Times New Roman"/>
          <w:b/>
          <w:sz w:val="24"/>
          <w:szCs w:val="24"/>
        </w:rPr>
        <w:t xml:space="preserve"> администрации города Югорска</w:t>
      </w:r>
      <w:r w:rsidRPr="0085611C">
        <w:rPr>
          <w:rFonts w:ascii="Times New Roman" w:hAnsi="Times New Roman" w:cs="Times New Roman"/>
          <w:b/>
          <w:sz w:val="24"/>
          <w:szCs w:val="24"/>
        </w:rPr>
        <w:t xml:space="preserve"> по организации составления, исполнения бюджета города Югорска, управлению муниципальным долгом в 2019 году</w:t>
      </w:r>
    </w:p>
    <w:p w:rsidR="00DA4F5E" w:rsidRPr="0085611C" w:rsidRDefault="00DA4F5E" w:rsidP="00210166">
      <w:pPr>
        <w:pStyle w:val="a3"/>
        <w:tabs>
          <w:tab w:val="left" w:pos="1080"/>
        </w:tabs>
        <w:spacing w:after="0" w:line="360" w:lineRule="auto"/>
        <w:ind w:left="0" w:firstLine="709"/>
        <w:jc w:val="center"/>
        <w:rPr>
          <w:rFonts w:ascii="Times New Roman" w:hAnsi="Times New Roman" w:cs="Times New Roman"/>
          <w:b/>
          <w:sz w:val="24"/>
          <w:szCs w:val="24"/>
        </w:rPr>
      </w:pPr>
    </w:p>
    <w:p w:rsidR="004C1EC6" w:rsidRPr="0085611C" w:rsidRDefault="009376E8" w:rsidP="00210166">
      <w:pPr>
        <w:pStyle w:val="a3"/>
        <w:tabs>
          <w:tab w:val="left" w:pos="1080"/>
        </w:tabs>
        <w:spacing w:after="0" w:line="360" w:lineRule="auto"/>
        <w:ind w:left="0"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Департамент финансов в рамках осуществления своей основной деятельности является ответственным исполнителем муниципальной программы города Югорска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Управлени</w:t>
      </w:r>
      <w:r w:rsidR="007F16B3" w:rsidRPr="0085611C">
        <w:rPr>
          <w:rFonts w:ascii="Times New Roman" w:hAnsi="Times New Roman" w:cs="Times New Roman"/>
          <w:sz w:val="24"/>
          <w:szCs w:val="24"/>
        </w:rPr>
        <w:t>е</w:t>
      </w:r>
      <w:r w:rsidRPr="0085611C">
        <w:rPr>
          <w:rFonts w:ascii="Times New Roman" w:hAnsi="Times New Roman" w:cs="Times New Roman"/>
          <w:sz w:val="24"/>
          <w:szCs w:val="24"/>
        </w:rPr>
        <w:t xml:space="preserve"> муниципальными финансами</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 (далее – муниципальная программа).</w:t>
      </w:r>
    </w:p>
    <w:p w:rsidR="00F41A17" w:rsidRDefault="00F41A17" w:rsidP="006C2879">
      <w:pPr>
        <w:pStyle w:val="a3"/>
        <w:tabs>
          <w:tab w:val="left" w:pos="1080"/>
        </w:tabs>
        <w:spacing w:after="0" w:line="240" w:lineRule="auto"/>
        <w:ind w:left="0" w:firstLine="709"/>
        <w:jc w:val="center"/>
        <w:rPr>
          <w:rFonts w:ascii="Times New Roman" w:hAnsi="Times New Roman" w:cs="Times New Roman"/>
          <w:b/>
          <w:i/>
          <w:sz w:val="24"/>
          <w:szCs w:val="24"/>
        </w:rPr>
      </w:pPr>
    </w:p>
    <w:p w:rsidR="007F16B3" w:rsidRPr="0085611C" w:rsidRDefault="009376E8" w:rsidP="006C2879">
      <w:pPr>
        <w:pStyle w:val="a3"/>
        <w:tabs>
          <w:tab w:val="left" w:pos="1080"/>
        </w:tabs>
        <w:spacing w:after="0" w:line="240" w:lineRule="auto"/>
        <w:ind w:left="0" w:firstLine="709"/>
        <w:jc w:val="center"/>
        <w:rPr>
          <w:rFonts w:ascii="Times New Roman" w:hAnsi="Times New Roman" w:cs="Times New Roman"/>
          <w:b/>
          <w:i/>
          <w:sz w:val="24"/>
          <w:szCs w:val="24"/>
        </w:rPr>
      </w:pPr>
      <w:r w:rsidRPr="0085611C">
        <w:rPr>
          <w:rFonts w:ascii="Times New Roman" w:hAnsi="Times New Roman" w:cs="Times New Roman"/>
          <w:b/>
          <w:i/>
          <w:sz w:val="24"/>
          <w:szCs w:val="24"/>
        </w:rPr>
        <w:t xml:space="preserve">Реализация муниципальной программы города Югорска </w:t>
      </w:r>
    </w:p>
    <w:p w:rsidR="009376E8" w:rsidRPr="0085611C" w:rsidRDefault="0007089C" w:rsidP="006C2879">
      <w:pPr>
        <w:pStyle w:val="a3"/>
        <w:tabs>
          <w:tab w:val="left" w:pos="1080"/>
        </w:tabs>
        <w:spacing w:after="0" w:line="240" w:lineRule="auto"/>
        <w:ind w:left="0" w:firstLine="709"/>
        <w:jc w:val="center"/>
        <w:rPr>
          <w:rFonts w:ascii="Times New Roman" w:hAnsi="Times New Roman" w:cs="Times New Roman"/>
          <w:b/>
          <w:i/>
          <w:sz w:val="24"/>
          <w:szCs w:val="24"/>
        </w:rPr>
      </w:pPr>
      <w:r w:rsidRPr="0085611C">
        <w:rPr>
          <w:rFonts w:ascii="Times New Roman" w:hAnsi="Times New Roman" w:cs="Times New Roman"/>
          <w:b/>
          <w:i/>
          <w:sz w:val="24"/>
          <w:szCs w:val="24"/>
        </w:rPr>
        <w:t>«</w:t>
      </w:r>
      <w:r w:rsidR="009376E8" w:rsidRPr="0085611C">
        <w:rPr>
          <w:rFonts w:ascii="Times New Roman" w:hAnsi="Times New Roman" w:cs="Times New Roman"/>
          <w:b/>
          <w:i/>
          <w:sz w:val="24"/>
          <w:szCs w:val="24"/>
        </w:rPr>
        <w:t>Упр</w:t>
      </w:r>
      <w:r w:rsidR="00D84461" w:rsidRPr="0085611C">
        <w:rPr>
          <w:rFonts w:ascii="Times New Roman" w:hAnsi="Times New Roman" w:cs="Times New Roman"/>
          <w:b/>
          <w:i/>
          <w:sz w:val="24"/>
          <w:szCs w:val="24"/>
        </w:rPr>
        <w:t>авлени</w:t>
      </w:r>
      <w:r w:rsidR="007F16B3" w:rsidRPr="0085611C">
        <w:rPr>
          <w:rFonts w:ascii="Times New Roman" w:hAnsi="Times New Roman" w:cs="Times New Roman"/>
          <w:b/>
          <w:i/>
          <w:sz w:val="24"/>
          <w:szCs w:val="24"/>
        </w:rPr>
        <w:t>е</w:t>
      </w:r>
      <w:r w:rsidR="00D84461" w:rsidRPr="0085611C">
        <w:rPr>
          <w:rFonts w:ascii="Times New Roman" w:hAnsi="Times New Roman" w:cs="Times New Roman"/>
          <w:b/>
          <w:i/>
          <w:sz w:val="24"/>
          <w:szCs w:val="24"/>
        </w:rPr>
        <w:t xml:space="preserve"> муниципальными финансами</w:t>
      </w:r>
      <w:r w:rsidRPr="0085611C">
        <w:rPr>
          <w:rFonts w:ascii="Times New Roman" w:hAnsi="Times New Roman" w:cs="Times New Roman"/>
          <w:b/>
          <w:i/>
          <w:sz w:val="24"/>
          <w:szCs w:val="24"/>
        </w:rPr>
        <w:t>»</w:t>
      </w:r>
      <w:r w:rsidR="009376E8" w:rsidRPr="0085611C">
        <w:rPr>
          <w:rFonts w:ascii="Times New Roman" w:hAnsi="Times New Roman" w:cs="Times New Roman"/>
          <w:b/>
          <w:i/>
          <w:sz w:val="24"/>
          <w:szCs w:val="24"/>
        </w:rPr>
        <w:t xml:space="preserve"> в 2019 году</w:t>
      </w:r>
    </w:p>
    <w:p w:rsidR="00DA4F5E" w:rsidRPr="0085611C" w:rsidRDefault="00DA4F5E" w:rsidP="006C2879">
      <w:pPr>
        <w:pStyle w:val="a3"/>
        <w:tabs>
          <w:tab w:val="left" w:pos="1080"/>
        </w:tabs>
        <w:spacing w:after="0" w:line="240" w:lineRule="auto"/>
        <w:ind w:left="0" w:firstLine="709"/>
        <w:jc w:val="center"/>
        <w:rPr>
          <w:rFonts w:ascii="Times New Roman" w:hAnsi="Times New Roman" w:cs="Times New Roman"/>
          <w:b/>
          <w:i/>
          <w:sz w:val="24"/>
          <w:szCs w:val="24"/>
        </w:rPr>
      </w:pPr>
    </w:p>
    <w:p w:rsidR="0053462E" w:rsidRPr="0085611C" w:rsidRDefault="0053462E" w:rsidP="00210166">
      <w:pPr>
        <w:pStyle w:val="a3"/>
        <w:tabs>
          <w:tab w:val="left" w:pos="1080"/>
        </w:tabs>
        <w:spacing w:after="0" w:line="360" w:lineRule="auto"/>
        <w:ind w:left="0" w:firstLine="709"/>
        <w:jc w:val="both"/>
        <w:rPr>
          <w:rFonts w:ascii="Times New Roman" w:hAnsi="Times New Roman" w:cs="Times New Roman"/>
          <w:sz w:val="24"/>
          <w:szCs w:val="24"/>
        </w:rPr>
      </w:pPr>
      <w:r w:rsidRPr="0085611C">
        <w:rPr>
          <w:rFonts w:ascii="Times New Roman" w:hAnsi="Times New Roman" w:cs="Times New Roman"/>
          <w:sz w:val="24"/>
          <w:szCs w:val="24"/>
        </w:rPr>
        <w:t>Целью муниципальной программы является повышение качества управления муниципальными финансами города Югорска.</w:t>
      </w:r>
    </w:p>
    <w:p w:rsidR="0053462E" w:rsidRPr="0085611C" w:rsidRDefault="0053462E" w:rsidP="00210166">
      <w:pPr>
        <w:pStyle w:val="a3"/>
        <w:tabs>
          <w:tab w:val="left" w:pos="1080"/>
        </w:tabs>
        <w:spacing w:after="0" w:line="360" w:lineRule="auto"/>
        <w:ind w:left="0" w:firstLine="709"/>
        <w:jc w:val="both"/>
        <w:rPr>
          <w:rFonts w:ascii="Times New Roman" w:hAnsi="Times New Roman" w:cs="Times New Roman"/>
          <w:sz w:val="24"/>
          <w:szCs w:val="24"/>
        </w:rPr>
      </w:pPr>
      <w:r w:rsidRPr="0085611C">
        <w:rPr>
          <w:rFonts w:ascii="Times New Roman" w:hAnsi="Times New Roman" w:cs="Times New Roman"/>
          <w:sz w:val="24"/>
          <w:szCs w:val="24"/>
        </w:rPr>
        <w:t>Достижение цели муниципальной программы в 2019 году осуществлялось путем решения следующих задач:</w:t>
      </w:r>
    </w:p>
    <w:p w:rsidR="0053462E" w:rsidRPr="0085611C" w:rsidRDefault="006D4ACA" w:rsidP="00210166">
      <w:pPr>
        <w:pStyle w:val="a3"/>
        <w:tabs>
          <w:tab w:val="left" w:pos="1080"/>
        </w:tabs>
        <w:spacing w:after="0" w:line="360" w:lineRule="auto"/>
        <w:ind w:left="0"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 </w:t>
      </w:r>
      <w:r w:rsidR="0053462E" w:rsidRPr="0085611C">
        <w:rPr>
          <w:rFonts w:ascii="Times New Roman" w:hAnsi="Times New Roman" w:cs="Times New Roman"/>
          <w:sz w:val="24"/>
          <w:szCs w:val="24"/>
        </w:rPr>
        <w:t>обеспечение сбалансированности бюджета города Югорска;</w:t>
      </w:r>
    </w:p>
    <w:p w:rsidR="0053462E" w:rsidRPr="0085611C" w:rsidRDefault="006D4ACA" w:rsidP="00210166">
      <w:pPr>
        <w:pStyle w:val="a3"/>
        <w:tabs>
          <w:tab w:val="left" w:pos="1080"/>
        </w:tabs>
        <w:spacing w:after="0" w:line="360" w:lineRule="auto"/>
        <w:ind w:left="0"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 </w:t>
      </w:r>
      <w:r w:rsidR="0053462E" w:rsidRPr="0085611C">
        <w:rPr>
          <w:rFonts w:ascii="Times New Roman" w:hAnsi="Times New Roman" w:cs="Times New Roman"/>
          <w:sz w:val="24"/>
          <w:szCs w:val="24"/>
        </w:rPr>
        <w:t>эффективное управление муниципальным долгом города Югорска.</w:t>
      </w:r>
    </w:p>
    <w:p w:rsidR="0053462E" w:rsidRPr="0085611C" w:rsidRDefault="0053462E" w:rsidP="00210166">
      <w:pPr>
        <w:tabs>
          <w:tab w:val="left" w:pos="1080"/>
        </w:tabs>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Решение задач муниципальной программы в 2019 году осуществлялось через реализацию мероприятий, охватывающих основные направления деятельности Департамента финансов.</w:t>
      </w:r>
    </w:p>
    <w:p w:rsidR="00DA4F5E" w:rsidRPr="0085611C" w:rsidRDefault="00DA4F5E" w:rsidP="00210166">
      <w:pPr>
        <w:tabs>
          <w:tab w:val="left" w:pos="1080"/>
        </w:tabs>
        <w:spacing w:after="0" w:line="360" w:lineRule="auto"/>
        <w:ind w:firstLine="709"/>
        <w:jc w:val="both"/>
        <w:rPr>
          <w:rFonts w:ascii="Times New Roman" w:hAnsi="Times New Roman" w:cs="Times New Roman"/>
          <w:sz w:val="24"/>
          <w:szCs w:val="24"/>
        </w:rPr>
      </w:pPr>
    </w:p>
    <w:p w:rsidR="004C1EC6" w:rsidRDefault="0053462E" w:rsidP="00210166">
      <w:pPr>
        <w:pStyle w:val="a3"/>
        <w:tabs>
          <w:tab w:val="left" w:pos="1080"/>
        </w:tabs>
        <w:spacing w:after="0" w:line="360" w:lineRule="auto"/>
        <w:ind w:left="0" w:firstLine="709"/>
        <w:jc w:val="center"/>
        <w:rPr>
          <w:rFonts w:ascii="Times New Roman" w:hAnsi="Times New Roman" w:cs="Times New Roman"/>
          <w:b/>
          <w:i/>
          <w:sz w:val="24"/>
          <w:szCs w:val="24"/>
        </w:rPr>
      </w:pPr>
      <w:r w:rsidRPr="0085611C">
        <w:rPr>
          <w:rFonts w:ascii="Times New Roman" w:hAnsi="Times New Roman" w:cs="Times New Roman"/>
          <w:b/>
          <w:i/>
          <w:sz w:val="24"/>
          <w:szCs w:val="24"/>
        </w:rPr>
        <w:t>Организация исполнения бюджета города Югорска в 2019 году</w:t>
      </w:r>
    </w:p>
    <w:p w:rsidR="00F41A17" w:rsidRPr="0085611C" w:rsidRDefault="00F41A17" w:rsidP="00210166">
      <w:pPr>
        <w:pStyle w:val="a3"/>
        <w:tabs>
          <w:tab w:val="left" w:pos="1080"/>
        </w:tabs>
        <w:spacing w:after="0" w:line="360" w:lineRule="auto"/>
        <w:ind w:left="0" w:firstLine="709"/>
        <w:jc w:val="center"/>
        <w:rPr>
          <w:rFonts w:ascii="Times New Roman" w:hAnsi="Times New Roman" w:cs="Times New Roman"/>
          <w:b/>
          <w:i/>
          <w:sz w:val="24"/>
          <w:szCs w:val="24"/>
        </w:rPr>
      </w:pPr>
    </w:p>
    <w:p w:rsidR="004801FF" w:rsidRPr="0085611C" w:rsidRDefault="004801FF" w:rsidP="00210166">
      <w:pPr>
        <w:pStyle w:val="ConsPlusNormal"/>
        <w:spacing w:line="360" w:lineRule="auto"/>
        <w:ind w:firstLine="709"/>
        <w:jc w:val="both"/>
        <w:rPr>
          <w:rFonts w:ascii="Times New Roman" w:eastAsiaTheme="minorEastAsia" w:hAnsi="Times New Roman" w:cs="Times New Roman"/>
          <w:sz w:val="24"/>
          <w:szCs w:val="24"/>
        </w:rPr>
      </w:pPr>
      <w:r w:rsidRPr="0085611C">
        <w:rPr>
          <w:rFonts w:ascii="Times New Roman" w:eastAsiaTheme="minorEastAsia" w:hAnsi="Times New Roman" w:cs="Times New Roman"/>
          <w:sz w:val="24"/>
          <w:szCs w:val="24"/>
        </w:rPr>
        <w:t>Организация исполнения бюджета муниципального образ</w:t>
      </w:r>
      <w:r w:rsidR="00DE6DB7">
        <w:rPr>
          <w:rFonts w:ascii="Times New Roman" w:eastAsiaTheme="minorEastAsia" w:hAnsi="Times New Roman" w:cs="Times New Roman"/>
          <w:sz w:val="24"/>
          <w:szCs w:val="24"/>
        </w:rPr>
        <w:t>ования город Югорск осуществляла</w:t>
      </w:r>
      <w:r w:rsidRPr="0085611C">
        <w:rPr>
          <w:rFonts w:ascii="Times New Roman" w:eastAsiaTheme="minorEastAsia" w:hAnsi="Times New Roman" w:cs="Times New Roman"/>
          <w:sz w:val="24"/>
          <w:szCs w:val="24"/>
        </w:rPr>
        <w:t xml:space="preserve">сь в соответствии с решением Думы города Югорска от 25.12.2018 № 93 </w:t>
      </w:r>
      <w:r w:rsidR="0007089C" w:rsidRPr="0085611C">
        <w:rPr>
          <w:rFonts w:ascii="Times New Roman" w:eastAsiaTheme="minorEastAsia" w:hAnsi="Times New Roman" w:cs="Times New Roman"/>
          <w:sz w:val="24"/>
          <w:szCs w:val="24"/>
        </w:rPr>
        <w:t>«</w:t>
      </w:r>
      <w:r w:rsidRPr="0085611C">
        <w:rPr>
          <w:rFonts w:ascii="Times New Roman" w:eastAsiaTheme="minorEastAsia" w:hAnsi="Times New Roman" w:cs="Times New Roman"/>
          <w:sz w:val="24"/>
          <w:szCs w:val="24"/>
        </w:rPr>
        <w:t>О бюджете города Югорска на 2019 год и на плановый период 2020 и 2021 годов</w:t>
      </w:r>
      <w:r w:rsidR="0007089C" w:rsidRPr="0085611C">
        <w:rPr>
          <w:rFonts w:ascii="Times New Roman" w:eastAsiaTheme="minorEastAsia" w:hAnsi="Times New Roman" w:cs="Times New Roman"/>
          <w:sz w:val="24"/>
          <w:szCs w:val="24"/>
        </w:rPr>
        <w:t>»</w:t>
      </w:r>
      <w:r w:rsidRPr="0085611C">
        <w:rPr>
          <w:rFonts w:ascii="Times New Roman" w:eastAsiaTheme="minorEastAsia" w:hAnsi="Times New Roman" w:cs="Times New Roman"/>
          <w:sz w:val="24"/>
          <w:szCs w:val="24"/>
        </w:rPr>
        <w:t xml:space="preserve">, сводной бюджетной росписью бюджета города Югорска на 2019 год и на плановый период 2020 и 2021 годов и кассовым планом исполнения бюджета города Югорска. </w:t>
      </w:r>
    </w:p>
    <w:p w:rsidR="006D4ACA" w:rsidRPr="0085611C" w:rsidRDefault="006D4ACA" w:rsidP="00210166">
      <w:pPr>
        <w:pStyle w:val="ConsPlusNormal"/>
        <w:spacing w:line="360" w:lineRule="auto"/>
        <w:ind w:firstLine="709"/>
        <w:jc w:val="both"/>
        <w:rPr>
          <w:rFonts w:ascii="Times New Roman" w:eastAsiaTheme="minorEastAsia" w:hAnsi="Times New Roman" w:cs="Times New Roman"/>
          <w:sz w:val="24"/>
          <w:szCs w:val="24"/>
        </w:rPr>
      </w:pPr>
      <w:r w:rsidRPr="0085611C">
        <w:rPr>
          <w:rFonts w:ascii="Times New Roman" w:eastAsiaTheme="minorEastAsia" w:hAnsi="Times New Roman" w:cs="Times New Roman"/>
          <w:sz w:val="24"/>
          <w:szCs w:val="24"/>
        </w:rPr>
        <w:t>Меры по реализации решения Думы города о бюджете города Югорска на 2019 год и на плановый период включали в том числе и план мероприятий по росту доходов, оптимизации расходов бюджета города Югорска и сокращению муниципального долга на 2019 год и на плановый период 2020 и 2021 годов (далее – План).</w:t>
      </w:r>
    </w:p>
    <w:p w:rsidR="006D4ACA" w:rsidRPr="0085611C" w:rsidRDefault="006D4ACA" w:rsidP="00210166">
      <w:pPr>
        <w:suppressAutoHyphens/>
        <w:spacing w:after="0"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В План включены мероприятия, направленные на обеспечение дополнительных поступлений в бюджет города Югорска сверх утвержденных решением Думы города Югорска о бюджете</w:t>
      </w:r>
      <w:r w:rsidR="007F16B3" w:rsidRPr="0085611C">
        <w:rPr>
          <w:rFonts w:ascii="Times New Roman" w:eastAsia="Times New Roman" w:hAnsi="Times New Roman" w:cs="Times New Roman"/>
          <w:sz w:val="24"/>
          <w:szCs w:val="24"/>
        </w:rPr>
        <w:t xml:space="preserve"> плановых назначений</w:t>
      </w:r>
      <w:r w:rsidRPr="0085611C">
        <w:rPr>
          <w:rFonts w:ascii="Times New Roman" w:eastAsia="Times New Roman" w:hAnsi="Times New Roman" w:cs="Times New Roman"/>
          <w:sz w:val="24"/>
          <w:szCs w:val="24"/>
        </w:rPr>
        <w:t xml:space="preserve">, на повышение эффективности использования имущества, находящегося в собственности города Югорска и на оптимизацию расходов бюджета города Югорска. </w:t>
      </w:r>
    </w:p>
    <w:p w:rsidR="00536D41" w:rsidRPr="00F41A17" w:rsidRDefault="00536D41" w:rsidP="004329F0">
      <w:pPr>
        <w:suppressAutoHyphens/>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В отчетном периоде основными направлениями реализации мероприятий по росту доходов являлись:</w:t>
      </w:r>
    </w:p>
    <w:p w:rsidR="004329F0" w:rsidRPr="00F41A17" w:rsidRDefault="00536D41" w:rsidP="004329F0">
      <w:pPr>
        <w:pStyle w:val="a3"/>
        <w:numPr>
          <w:ilvl w:val="0"/>
          <w:numId w:val="13"/>
        </w:numPr>
        <w:shd w:val="clear" w:color="auto" w:fill="FFFFFF"/>
        <w:tabs>
          <w:tab w:val="left" w:pos="1037"/>
        </w:tabs>
        <w:spacing w:after="0" w:line="360" w:lineRule="auto"/>
        <w:ind w:left="0" w:firstLine="709"/>
        <w:jc w:val="both"/>
        <w:rPr>
          <w:rFonts w:ascii="Times New Roman" w:hAnsi="Times New Roman" w:cs="Times New Roman"/>
          <w:sz w:val="24"/>
          <w:szCs w:val="24"/>
        </w:rPr>
      </w:pPr>
      <w:r w:rsidRPr="00F41A17">
        <w:rPr>
          <w:rFonts w:ascii="Times New Roman" w:hAnsi="Times New Roman" w:cs="Times New Roman"/>
          <w:sz w:val="24"/>
          <w:szCs w:val="24"/>
        </w:rPr>
        <w:t>Принятие мер по эффективному использованию муниципального имущества</w:t>
      </w:r>
      <w:r w:rsidR="004329F0" w:rsidRPr="00F41A17">
        <w:rPr>
          <w:rFonts w:ascii="Times New Roman" w:hAnsi="Times New Roman" w:cs="Times New Roman"/>
          <w:sz w:val="24"/>
          <w:szCs w:val="24"/>
        </w:rPr>
        <w:t>, целевому использованию земельных участков и объектов недвижимости.</w:t>
      </w:r>
    </w:p>
    <w:p w:rsidR="00536D41" w:rsidRPr="00F41A17" w:rsidRDefault="004329F0" w:rsidP="004329F0">
      <w:pPr>
        <w:shd w:val="clear" w:color="auto" w:fill="FFFFFF"/>
        <w:tabs>
          <w:tab w:val="left" w:pos="1116"/>
        </w:tabs>
        <w:spacing w:after="0" w:line="360" w:lineRule="auto"/>
        <w:ind w:firstLine="709"/>
        <w:jc w:val="both"/>
        <w:rPr>
          <w:rFonts w:ascii="Times New Roman" w:hAnsi="Times New Roman" w:cs="Times New Roman"/>
          <w:spacing w:val="-1"/>
          <w:sz w:val="24"/>
          <w:szCs w:val="24"/>
        </w:rPr>
      </w:pPr>
      <w:r w:rsidRPr="00F41A17">
        <w:rPr>
          <w:rFonts w:ascii="Times New Roman" w:hAnsi="Times New Roman" w:cs="Times New Roman"/>
          <w:spacing w:val="-15"/>
          <w:sz w:val="24"/>
          <w:szCs w:val="24"/>
        </w:rPr>
        <w:t>2</w:t>
      </w:r>
      <w:r w:rsidR="00536D41" w:rsidRPr="00F41A17">
        <w:rPr>
          <w:rFonts w:ascii="Times New Roman" w:hAnsi="Times New Roman" w:cs="Times New Roman"/>
          <w:spacing w:val="-15"/>
          <w:sz w:val="24"/>
          <w:szCs w:val="24"/>
        </w:rPr>
        <w:t>.</w:t>
      </w:r>
      <w:r w:rsidR="00210166" w:rsidRPr="00F41A17">
        <w:rPr>
          <w:rFonts w:ascii="Times New Roman" w:hAnsi="Times New Roman" w:cs="Times New Roman"/>
          <w:sz w:val="24"/>
          <w:szCs w:val="24"/>
        </w:rPr>
        <w:t xml:space="preserve"> </w:t>
      </w:r>
      <w:r w:rsidR="00536D41" w:rsidRPr="00F41A17">
        <w:rPr>
          <w:rFonts w:ascii="Times New Roman" w:hAnsi="Times New Roman" w:cs="Times New Roman"/>
          <w:sz w:val="24"/>
          <w:szCs w:val="24"/>
        </w:rPr>
        <w:t xml:space="preserve">Проведение адресной работы с работодателями и налогоплательщиками, направленной на снижение недоимки по налогам и задолженности по начисленным пеням и </w:t>
      </w:r>
      <w:r w:rsidR="00536D41" w:rsidRPr="00F41A17">
        <w:rPr>
          <w:rFonts w:ascii="Times New Roman" w:hAnsi="Times New Roman" w:cs="Times New Roman"/>
          <w:spacing w:val="-1"/>
          <w:sz w:val="24"/>
          <w:szCs w:val="24"/>
        </w:rPr>
        <w:t>штрафам.</w:t>
      </w:r>
    </w:p>
    <w:p w:rsidR="00536D41" w:rsidRPr="004329F0" w:rsidRDefault="004329F0" w:rsidP="004329F0">
      <w:pPr>
        <w:shd w:val="clear" w:color="auto" w:fill="FFFFFF"/>
        <w:tabs>
          <w:tab w:val="left" w:pos="862"/>
        </w:tabs>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3</w:t>
      </w:r>
      <w:r w:rsidR="00536D41" w:rsidRPr="00F41A17">
        <w:rPr>
          <w:rFonts w:ascii="Times New Roman" w:hAnsi="Times New Roman" w:cs="Times New Roman"/>
          <w:sz w:val="24"/>
          <w:szCs w:val="24"/>
        </w:rPr>
        <w:t>. Принятие мер, направленных на обеспечение полного охвата объектов недвижимого имущества, в отношении которых налоговая база определяется  как кадастровая стоимость в целях включения их  в перечень на очередной налоговый период.</w:t>
      </w:r>
    </w:p>
    <w:p w:rsidR="00932F47" w:rsidRPr="0085611C" w:rsidRDefault="00204554" w:rsidP="00210166">
      <w:pPr>
        <w:shd w:val="clear" w:color="auto" w:fill="FFFFFF"/>
        <w:tabs>
          <w:tab w:val="left" w:pos="862"/>
        </w:tabs>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В рамках реализации Плана Департаментом финансов организовано и проведено 5 заседаний комиссии по мобилизации дополнительных доходов в бюджет города Югорска. Основными вопросами, рассмотренными на заседаниях</w:t>
      </w:r>
      <w:r w:rsidR="00932F47" w:rsidRPr="0085611C">
        <w:rPr>
          <w:rFonts w:ascii="Times New Roman" w:hAnsi="Times New Roman" w:cs="Times New Roman"/>
          <w:sz w:val="24"/>
          <w:szCs w:val="24"/>
        </w:rPr>
        <w:t xml:space="preserve"> комиссии,</w:t>
      </w:r>
      <w:r w:rsidRPr="0085611C">
        <w:rPr>
          <w:rFonts w:ascii="Times New Roman" w:hAnsi="Times New Roman" w:cs="Times New Roman"/>
          <w:sz w:val="24"/>
          <w:szCs w:val="24"/>
        </w:rPr>
        <w:t xml:space="preserve"> являл</w:t>
      </w:r>
      <w:r w:rsidR="00932F47" w:rsidRPr="0085611C">
        <w:rPr>
          <w:rFonts w:ascii="Times New Roman" w:hAnsi="Times New Roman" w:cs="Times New Roman"/>
          <w:sz w:val="24"/>
          <w:szCs w:val="24"/>
        </w:rPr>
        <w:t>ись:</w:t>
      </w:r>
    </w:p>
    <w:p w:rsidR="00932F47" w:rsidRPr="0085611C" w:rsidRDefault="00932F47" w:rsidP="00210166">
      <w:pPr>
        <w:shd w:val="clear" w:color="auto" w:fill="FFFFFF"/>
        <w:tabs>
          <w:tab w:val="left" w:pos="862"/>
        </w:tabs>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урегулирование задолженности по уплате налогов в бюджеты бюджетной системы, страховых взносов в государственные внебюджетные фонды муниципальными учреждениями города, муниципальными унитарными предприятиями;</w:t>
      </w:r>
    </w:p>
    <w:p w:rsidR="008B2476" w:rsidRPr="0085611C" w:rsidRDefault="00932F47" w:rsidP="00210166">
      <w:pPr>
        <w:shd w:val="clear" w:color="auto" w:fill="FFFFFF"/>
        <w:tabs>
          <w:tab w:val="left" w:pos="862"/>
        </w:tabs>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w:t>
      </w:r>
      <w:r w:rsidR="00204554" w:rsidRPr="0085611C">
        <w:rPr>
          <w:rFonts w:ascii="Times New Roman" w:hAnsi="Times New Roman" w:cs="Times New Roman"/>
          <w:sz w:val="24"/>
          <w:szCs w:val="24"/>
        </w:rPr>
        <w:t xml:space="preserve"> </w:t>
      </w:r>
      <w:r w:rsidRPr="0085611C">
        <w:rPr>
          <w:rFonts w:ascii="Times New Roman" w:hAnsi="Times New Roman" w:cs="Times New Roman"/>
          <w:sz w:val="24"/>
          <w:szCs w:val="24"/>
        </w:rPr>
        <w:t>урегулирование задолженности по уплате имущественных налогов в бюджет города Югорска, в том числе по работникам муниципальных учреждений города</w:t>
      </w:r>
      <w:r w:rsidR="008B2476" w:rsidRPr="0085611C">
        <w:rPr>
          <w:rFonts w:ascii="Times New Roman" w:hAnsi="Times New Roman" w:cs="Times New Roman"/>
          <w:sz w:val="24"/>
          <w:szCs w:val="24"/>
        </w:rPr>
        <w:t>;</w:t>
      </w:r>
    </w:p>
    <w:p w:rsidR="00932F47" w:rsidRDefault="008B2476" w:rsidP="00210166">
      <w:pPr>
        <w:shd w:val="clear" w:color="auto" w:fill="FFFFFF"/>
        <w:tabs>
          <w:tab w:val="left" w:pos="862"/>
        </w:tabs>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и</w:t>
      </w:r>
      <w:r w:rsidRPr="0085611C">
        <w:rPr>
          <w:rFonts w:ascii="Times New Roman" w:hAnsi="Times New Roman"/>
          <w:sz w:val="24"/>
          <w:szCs w:val="24"/>
        </w:rPr>
        <w:t xml:space="preserve">нформация о ходе выполнения Плана в части </w:t>
      </w:r>
      <w:r w:rsidRPr="0085611C">
        <w:rPr>
          <w:rFonts w:ascii="Times New Roman" w:hAnsi="Times New Roman" w:cs="Times New Roman"/>
          <w:sz w:val="24"/>
          <w:szCs w:val="24"/>
        </w:rPr>
        <w:t>мероприятий по росту доходов</w:t>
      </w:r>
      <w:r w:rsidRPr="0085611C">
        <w:rPr>
          <w:rFonts w:ascii="Times New Roman" w:hAnsi="Times New Roman"/>
          <w:sz w:val="24"/>
          <w:szCs w:val="24"/>
        </w:rPr>
        <w:t xml:space="preserve"> (рассматривалась ежеквартально)</w:t>
      </w:r>
      <w:r w:rsidR="00932F47" w:rsidRPr="0085611C">
        <w:rPr>
          <w:rFonts w:ascii="Times New Roman" w:hAnsi="Times New Roman" w:cs="Times New Roman"/>
          <w:sz w:val="24"/>
          <w:szCs w:val="24"/>
        </w:rPr>
        <w:t>.</w:t>
      </w:r>
    </w:p>
    <w:p w:rsidR="00CC2C0E" w:rsidRPr="004329F0" w:rsidRDefault="004329F0" w:rsidP="00210166">
      <w:pPr>
        <w:shd w:val="clear" w:color="auto" w:fill="FFFFFF"/>
        <w:tabs>
          <w:tab w:val="left" w:pos="862"/>
        </w:tabs>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 xml:space="preserve">В </w:t>
      </w:r>
      <w:r w:rsidR="00CC2C0E" w:rsidRPr="00F41A17">
        <w:rPr>
          <w:rFonts w:ascii="Times New Roman" w:hAnsi="Times New Roman" w:cs="Times New Roman"/>
          <w:sz w:val="24"/>
          <w:szCs w:val="24"/>
        </w:rPr>
        <w:t>результат</w:t>
      </w:r>
      <w:r w:rsidRPr="00F41A17">
        <w:rPr>
          <w:rFonts w:ascii="Times New Roman" w:hAnsi="Times New Roman" w:cs="Times New Roman"/>
          <w:sz w:val="24"/>
          <w:szCs w:val="24"/>
        </w:rPr>
        <w:t xml:space="preserve">е принятых мер по состоянию на 01.01.2020 задолженность по уплате налогов в бюджеты бюджетной системы, страховых взносов в государственные внебюджетные </w:t>
      </w:r>
      <w:r w:rsidRPr="00F41A17">
        <w:rPr>
          <w:rFonts w:ascii="Times New Roman" w:hAnsi="Times New Roman" w:cs="Times New Roman"/>
          <w:sz w:val="24"/>
          <w:szCs w:val="24"/>
        </w:rPr>
        <w:lastRenderedPageBreak/>
        <w:t>фонды муниципальными учреждениями города, муниципальными унитарными предприятиями отсутствует. Сведена к минимуму недоимка по имущественным налогам по</w:t>
      </w:r>
      <w:r w:rsidR="00F75842" w:rsidRPr="00F41A17">
        <w:rPr>
          <w:rFonts w:ascii="Times New Roman" w:hAnsi="Times New Roman" w:cs="Times New Roman"/>
          <w:sz w:val="24"/>
          <w:szCs w:val="24"/>
        </w:rPr>
        <w:t xml:space="preserve"> налогоплательщикам, являющимся </w:t>
      </w:r>
      <w:r w:rsidRPr="00F41A17">
        <w:rPr>
          <w:rFonts w:ascii="Times New Roman" w:hAnsi="Times New Roman" w:cs="Times New Roman"/>
          <w:sz w:val="24"/>
          <w:szCs w:val="24"/>
        </w:rPr>
        <w:t xml:space="preserve"> работникам</w:t>
      </w:r>
      <w:r w:rsidR="00F75842" w:rsidRPr="00F41A17">
        <w:rPr>
          <w:rFonts w:ascii="Times New Roman" w:hAnsi="Times New Roman" w:cs="Times New Roman"/>
          <w:sz w:val="24"/>
          <w:szCs w:val="24"/>
        </w:rPr>
        <w:t>и</w:t>
      </w:r>
      <w:r w:rsidRPr="00F41A17">
        <w:rPr>
          <w:rFonts w:ascii="Times New Roman" w:hAnsi="Times New Roman" w:cs="Times New Roman"/>
          <w:sz w:val="24"/>
          <w:szCs w:val="24"/>
        </w:rPr>
        <w:t xml:space="preserve"> муниципальных учреждений города.</w:t>
      </w:r>
    </w:p>
    <w:p w:rsidR="00463363" w:rsidRPr="0085611C" w:rsidRDefault="00656C06"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В отчетном периоде Департаменто</w:t>
      </w:r>
      <w:r w:rsidR="00463363" w:rsidRPr="0085611C">
        <w:rPr>
          <w:rFonts w:ascii="Times New Roman" w:hAnsi="Times New Roman" w:cs="Times New Roman"/>
          <w:sz w:val="24"/>
          <w:szCs w:val="24"/>
        </w:rPr>
        <w:t>м</w:t>
      </w:r>
      <w:r w:rsidRPr="0085611C">
        <w:rPr>
          <w:rFonts w:ascii="Times New Roman" w:hAnsi="Times New Roman" w:cs="Times New Roman"/>
          <w:sz w:val="24"/>
          <w:szCs w:val="24"/>
        </w:rPr>
        <w:t xml:space="preserve"> финансов совместно с другими структурными подразделениями администрации города Югорска на постоянной основе проводилась работа по расширению налоговой базы путем максимального вовлечения объектов недвижимости в налоговый оборот.</w:t>
      </w:r>
      <w:r w:rsidR="00463363" w:rsidRPr="0085611C">
        <w:rPr>
          <w:rFonts w:ascii="Times New Roman" w:hAnsi="Times New Roman" w:cs="Times New Roman"/>
          <w:sz w:val="24"/>
          <w:szCs w:val="24"/>
        </w:rPr>
        <w:t xml:space="preserve"> </w:t>
      </w:r>
      <w:r w:rsidR="00EB6B79" w:rsidRPr="0085611C">
        <w:rPr>
          <w:rFonts w:ascii="Times New Roman" w:hAnsi="Times New Roman" w:cs="Times New Roman"/>
          <w:sz w:val="24"/>
          <w:szCs w:val="24"/>
        </w:rPr>
        <w:t>Осуществлялось е</w:t>
      </w:r>
      <w:r w:rsidR="00463363" w:rsidRPr="0085611C">
        <w:rPr>
          <w:rFonts w:ascii="Times New Roman" w:hAnsi="Times New Roman" w:cs="Times New Roman"/>
          <w:sz w:val="24"/>
          <w:szCs w:val="24"/>
        </w:rPr>
        <w:t>жегодно</w:t>
      </w:r>
      <w:r w:rsidR="00EB6B79" w:rsidRPr="0085611C">
        <w:rPr>
          <w:rFonts w:ascii="Times New Roman" w:hAnsi="Times New Roman" w:cs="Times New Roman"/>
          <w:sz w:val="24"/>
          <w:szCs w:val="24"/>
        </w:rPr>
        <w:t>е</w:t>
      </w:r>
      <w:r w:rsidR="00463363" w:rsidRPr="0085611C">
        <w:rPr>
          <w:rFonts w:ascii="Times New Roman" w:hAnsi="Times New Roman" w:cs="Times New Roman"/>
          <w:sz w:val="24"/>
          <w:szCs w:val="24"/>
        </w:rPr>
        <w:t xml:space="preserve"> выявление и включение в Перечень объектов недвижимого имущества, признаваемого объектом налогообложения, в отношении которых налоговая база определяется как кадастровая стоимость дополнительных объектов недвижимости.</w:t>
      </w:r>
    </w:p>
    <w:p w:rsidR="00656C06" w:rsidRPr="0085611C" w:rsidRDefault="00463363" w:rsidP="00210166">
      <w:pPr>
        <w:pStyle w:val="a9"/>
        <w:shd w:val="clear" w:color="auto" w:fill="FFFFFF"/>
        <w:spacing w:before="0" w:beforeAutospacing="0" w:after="0" w:afterAutospacing="0" w:line="360" w:lineRule="auto"/>
        <w:ind w:firstLine="709"/>
      </w:pPr>
      <w:r w:rsidRPr="0085611C">
        <w:t>В рамках реализации</w:t>
      </w:r>
      <w:r w:rsidRPr="0085611C">
        <w:rPr>
          <w:b/>
        </w:rPr>
        <w:t xml:space="preserve"> </w:t>
      </w:r>
      <w:r w:rsidRPr="0085611C">
        <w:t>плана мероприятий по повышению роли имущественных налогов в формировании бюджета Ханты-Мансийского автономного округа – Югры и бюджетов муниципальных образований Ханты-Мансийского автономного округа – Югры на 2018 – 2020 годы</w:t>
      </w:r>
      <w:r w:rsidR="00DE6DB7">
        <w:t>,</w:t>
      </w:r>
      <w:r w:rsidRPr="0085611C">
        <w:t xml:space="preserve"> утвержденного распоряжением Правительства Ханты-Мансийского автономного округа – Югры от 16</w:t>
      </w:r>
      <w:r w:rsidR="00025493">
        <w:t>.02</w:t>
      </w:r>
      <w:r w:rsidR="00B508A2">
        <w:t>.</w:t>
      </w:r>
      <w:r w:rsidRPr="0085611C">
        <w:t>2018 № 70-рп</w:t>
      </w:r>
      <w:r w:rsidR="00DE6DB7">
        <w:t>,</w:t>
      </w:r>
      <w:r w:rsidRPr="0085611C">
        <w:t xml:space="preserve"> </w:t>
      </w:r>
      <w:r w:rsidR="00656C06" w:rsidRPr="0085611C">
        <w:t>обеспеч</w:t>
      </w:r>
      <w:r w:rsidRPr="0085611C">
        <w:t>ен</w:t>
      </w:r>
      <w:r w:rsidR="00656C06" w:rsidRPr="0085611C">
        <w:t xml:space="preserve"> рост количества объектов налогообложения, учтенных в базе налоговых органов по местным налогам. </w:t>
      </w:r>
    </w:p>
    <w:p w:rsidR="00F021B1" w:rsidRPr="0085611C" w:rsidRDefault="003C2484" w:rsidP="00210166">
      <w:pPr>
        <w:pStyle w:val="a9"/>
        <w:shd w:val="clear" w:color="auto" w:fill="FFFFFF"/>
        <w:spacing w:before="0" w:beforeAutospacing="0" w:after="0" w:afterAutospacing="0" w:line="360" w:lineRule="auto"/>
        <w:ind w:firstLine="709"/>
        <w:jc w:val="right"/>
      </w:pPr>
      <w:r w:rsidRPr="0085611C">
        <w:t>Таблица 1</w:t>
      </w:r>
    </w:p>
    <w:p w:rsidR="00656C06" w:rsidRDefault="00656C06" w:rsidP="00210166">
      <w:pPr>
        <w:spacing w:after="0" w:line="240" w:lineRule="auto"/>
        <w:ind w:firstLine="709"/>
        <w:jc w:val="center"/>
        <w:rPr>
          <w:rFonts w:ascii="Times New Roman" w:hAnsi="Times New Roman" w:cs="Times New Roman"/>
          <w:b/>
          <w:sz w:val="24"/>
          <w:szCs w:val="24"/>
        </w:rPr>
      </w:pPr>
      <w:r w:rsidRPr="0085611C">
        <w:rPr>
          <w:rFonts w:ascii="Times New Roman" w:hAnsi="Times New Roman" w:cs="Times New Roman"/>
          <w:b/>
          <w:sz w:val="24"/>
          <w:szCs w:val="24"/>
        </w:rPr>
        <w:t>Увеличение доходной базы городского бюджета за счет включения в Перечень объектов недвижимого имущества, признаваемого объектом налогообложения, в отношении которых налоговая база определ</w:t>
      </w:r>
      <w:r w:rsidR="00EB6B79" w:rsidRPr="0085611C">
        <w:rPr>
          <w:rFonts w:ascii="Times New Roman" w:hAnsi="Times New Roman" w:cs="Times New Roman"/>
          <w:b/>
          <w:sz w:val="24"/>
          <w:szCs w:val="24"/>
        </w:rPr>
        <w:t>яется как кадастровая стоимость</w:t>
      </w:r>
    </w:p>
    <w:p w:rsidR="003D2AE5" w:rsidRPr="0085611C" w:rsidRDefault="003D2AE5" w:rsidP="00210166">
      <w:pPr>
        <w:spacing w:after="0" w:line="240" w:lineRule="auto"/>
        <w:ind w:firstLine="709"/>
        <w:jc w:val="center"/>
        <w:rPr>
          <w:rFonts w:ascii="Times New Roman" w:hAnsi="Times New Roman" w:cs="Times New Roman"/>
          <w:b/>
          <w:sz w:val="24"/>
          <w:szCs w:val="24"/>
        </w:rPr>
      </w:pPr>
    </w:p>
    <w:tbl>
      <w:tblPr>
        <w:tblStyle w:val="af0"/>
        <w:tblW w:w="0" w:type="auto"/>
        <w:jc w:val="center"/>
        <w:tblInd w:w="-370" w:type="dxa"/>
        <w:tblLook w:val="04A0" w:firstRow="1" w:lastRow="0" w:firstColumn="1" w:lastColumn="0" w:noHBand="0" w:noVBand="1"/>
      </w:tblPr>
      <w:tblGrid>
        <w:gridCol w:w="3314"/>
        <w:gridCol w:w="3260"/>
        <w:gridCol w:w="3306"/>
      </w:tblGrid>
      <w:tr w:rsidR="0085611C" w:rsidRPr="0085611C" w:rsidTr="00754EAD">
        <w:trPr>
          <w:jc w:val="center"/>
        </w:trPr>
        <w:tc>
          <w:tcPr>
            <w:tcW w:w="3314" w:type="dxa"/>
            <w:vAlign w:val="center"/>
          </w:tcPr>
          <w:p w:rsidR="00656C06" w:rsidRPr="0085611C" w:rsidRDefault="00754EAD" w:rsidP="00754EAD">
            <w:pPr>
              <w:jc w:val="center"/>
              <w:rPr>
                <w:rFonts w:ascii="Times New Roman" w:hAnsi="Times New Roman" w:cs="Times New Roman"/>
              </w:rPr>
            </w:pPr>
            <w:r w:rsidRPr="0085611C">
              <w:rPr>
                <w:rFonts w:ascii="Times New Roman" w:hAnsi="Times New Roman" w:cs="Times New Roman"/>
              </w:rPr>
              <w:t>Показатели</w:t>
            </w:r>
          </w:p>
        </w:tc>
        <w:tc>
          <w:tcPr>
            <w:tcW w:w="3260" w:type="dxa"/>
            <w:vAlign w:val="center"/>
          </w:tcPr>
          <w:p w:rsidR="00656C06" w:rsidRPr="0085611C" w:rsidRDefault="00656C06" w:rsidP="00754EAD">
            <w:pPr>
              <w:jc w:val="center"/>
              <w:rPr>
                <w:rFonts w:ascii="Times New Roman" w:hAnsi="Times New Roman" w:cs="Times New Roman"/>
              </w:rPr>
            </w:pPr>
            <w:r w:rsidRPr="0085611C">
              <w:rPr>
                <w:rFonts w:ascii="Times New Roman" w:hAnsi="Times New Roman" w:cs="Times New Roman"/>
              </w:rPr>
              <w:t>Количество объектов физических лиц, дополнительно включенных в перечень по предложению администрации города Югорска,</w:t>
            </w:r>
          </w:p>
          <w:p w:rsidR="00656C06" w:rsidRPr="0085611C" w:rsidRDefault="00656C06" w:rsidP="00754EAD">
            <w:pPr>
              <w:jc w:val="center"/>
              <w:rPr>
                <w:rFonts w:ascii="Times New Roman" w:hAnsi="Times New Roman" w:cs="Times New Roman"/>
              </w:rPr>
            </w:pPr>
            <w:r w:rsidRPr="0085611C">
              <w:rPr>
                <w:rFonts w:ascii="Times New Roman" w:hAnsi="Times New Roman" w:cs="Times New Roman"/>
              </w:rPr>
              <w:t>ед</w:t>
            </w:r>
            <w:r w:rsidR="00F021B1" w:rsidRPr="0085611C">
              <w:rPr>
                <w:rFonts w:ascii="Times New Roman" w:hAnsi="Times New Roman" w:cs="Times New Roman"/>
              </w:rPr>
              <w:t>иниц</w:t>
            </w:r>
          </w:p>
        </w:tc>
        <w:tc>
          <w:tcPr>
            <w:tcW w:w="3306" w:type="dxa"/>
            <w:vAlign w:val="center"/>
          </w:tcPr>
          <w:p w:rsidR="00656C06" w:rsidRPr="0085611C" w:rsidRDefault="00656C06" w:rsidP="00754EAD">
            <w:pPr>
              <w:jc w:val="center"/>
              <w:rPr>
                <w:rFonts w:ascii="Times New Roman" w:hAnsi="Times New Roman" w:cs="Times New Roman"/>
              </w:rPr>
            </w:pPr>
            <w:r w:rsidRPr="0085611C">
              <w:rPr>
                <w:rFonts w:ascii="Times New Roman" w:hAnsi="Times New Roman" w:cs="Times New Roman"/>
              </w:rPr>
              <w:t xml:space="preserve">Дополнительные поступления по  налогу на  имущество физических лиц, </w:t>
            </w:r>
            <w:proofErr w:type="spellStart"/>
            <w:r w:rsidRPr="0085611C">
              <w:rPr>
                <w:rFonts w:ascii="Times New Roman" w:hAnsi="Times New Roman" w:cs="Times New Roman"/>
              </w:rPr>
              <w:t>тыс.рублей</w:t>
            </w:r>
            <w:proofErr w:type="spellEnd"/>
          </w:p>
        </w:tc>
      </w:tr>
      <w:tr w:rsidR="0085611C" w:rsidRPr="0085611C" w:rsidTr="000240F4">
        <w:trPr>
          <w:jc w:val="center"/>
        </w:trPr>
        <w:tc>
          <w:tcPr>
            <w:tcW w:w="3314" w:type="dxa"/>
          </w:tcPr>
          <w:p w:rsidR="00656C06" w:rsidRPr="0085611C" w:rsidRDefault="00656C06" w:rsidP="000B014E">
            <w:pPr>
              <w:rPr>
                <w:rFonts w:ascii="Times New Roman" w:hAnsi="Times New Roman" w:cs="Times New Roman"/>
              </w:rPr>
            </w:pPr>
            <w:r w:rsidRPr="0085611C">
              <w:rPr>
                <w:rFonts w:ascii="Times New Roman" w:hAnsi="Times New Roman" w:cs="Times New Roman"/>
              </w:rPr>
              <w:t>Перечень на 2018 год</w:t>
            </w:r>
          </w:p>
        </w:tc>
        <w:tc>
          <w:tcPr>
            <w:tcW w:w="3260" w:type="dxa"/>
          </w:tcPr>
          <w:p w:rsidR="00656C06" w:rsidRPr="0085611C" w:rsidRDefault="00656C06" w:rsidP="000B014E">
            <w:pPr>
              <w:jc w:val="center"/>
              <w:rPr>
                <w:rFonts w:ascii="Times New Roman" w:hAnsi="Times New Roman" w:cs="Times New Roman"/>
              </w:rPr>
            </w:pPr>
            <w:r w:rsidRPr="0085611C">
              <w:rPr>
                <w:rFonts w:ascii="Times New Roman" w:hAnsi="Times New Roman" w:cs="Times New Roman"/>
              </w:rPr>
              <w:t>9</w:t>
            </w:r>
          </w:p>
        </w:tc>
        <w:tc>
          <w:tcPr>
            <w:tcW w:w="3306" w:type="dxa"/>
          </w:tcPr>
          <w:p w:rsidR="00656C06" w:rsidRPr="0085611C" w:rsidRDefault="00656C06" w:rsidP="000B014E">
            <w:pPr>
              <w:jc w:val="center"/>
              <w:rPr>
                <w:rFonts w:ascii="Times New Roman" w:hAnsi="Times New Roman" w:cs="Times New Roman"/>
              </w:rPr>
            </w:pPr>
            <w:r w:rsidRPr="0085611C">
              <w:rPr>
                <w:rFonts w:ascii="Times New Roman" w:hAnsi="Times New Roman" w:cs="Times New Roman"/>
              </w:rPr>
              <w:t>799,1</w:t>
            </w:r>
          </w:p>
        </w:tc>
      </w:tr>
      <w:tr w:rsidR="0085611C" w:rsidRPr="0085611C" w:rsidTr="000240F4">
        <w:trPr>
          <w:trHeight w:val="291"/>
          <w:jc w:val="center"/>
        </w:trPr>
        <w:tc>
          <w:tcPr>
            <w:tcW w:w="3314" w:type="dxa"/>
          </w:tcPr>
          <w:p w:rsidR="00656C06" w:rsidRPr="0085611C" w:rsidRDefault="00656C06" w:rsidP="000B014E">
            <w:pPr>
              <w:rPr>
                <w:rFonts w:ascii="Times New Roman" w:hAnsi="Times New Roman" w:cs="Times New Roman"/>
                <w:b/>
              </w:rPr>
            </w:pPr>
            <w:r w:rsidRPr="0085611C">
              <w:rPr>
                <w:rFonts w:ascii="Times New Roman" w:hAnsi="Times New Roman" w:cs="Times New Roman"/>
              </w:rPr>
              <w:t>Перечень на 2019 год</w:t>
            </w:r>
          </w:p>
        </w:tc>
        <w:tc>
          <w:tcPr>
            <w:tcW w:w="3260" w:type="dxa"/>
          </w:tcPr>
          <w:p w:rsidR="00656C06" w:rsidRPr="0085611C" w:rsidRDefault="00656C06" w:rsidP="000B014E">
            <w:pPr>
              <w:jc w:val="center"/>
              <w:rPr>
                <w:rFonts w:ascii="Times New Roman" w:hAnsi="Times New Roman" w:cs="Times New Roman"/>
              </w:rPr>
            </w:pPr>
            <w:r w:rsidRPr="0085611C">
              <w:rPr>
                <w:rFonts w:ascii="Times New Roman" w:hAnsi="Times New Roman" w:cs="Times New Roman"/>
              </w:rPr>
              <w:t>10</w:t>
            </w:r>
          </w:p>
        </w:tc>
        <w:tc>
          <w:tcPr>
            <w:tcW w:w="3306" w:type="dxa"/>
          </w:tcPr>
          <w:p w:rsidR="00656C06" w:rsidRPr="0085611C" w:rsidRDefault="00656C06" w:rsidP="000B014E">
            <w:pPr>
              <w:jc w:val="center"/>
              <w:rPr>
                <w:rFonts w:ascii="Times New Roman" w:hAnsi="Times New Roman" w:cs="Times New Roman"/>
              </w:rPr>
            </w:pPr>
            <w:r w:rsidRPr="0085611C">
              <w:rPr>
                <w:rFonts w:ascii="Times New Roman" w:hAnsi="Times New Roman" w:cs="Times New Roman"/>
              </w:rPr>
              <w:t>222,6</w:t>
            </w:r>
          </w:p>
        </w:tc>
      </w:tr>
      <w:tr w:rsidR="0085611C" w:rsidRPr="0085611C" w:rsidTr="00C75754">
        <w:trPr>
          <w:trHeight w:val="204"/>
          <w:jc w:val="center"/>
        </w:trPr>
        <w:tc>
          <w:tcPr>
            <w:tcW w:w="3314" w:type="dxa"/>
          </w:tcPr>
          <w:p w:rsidR="00656C06" w:rsidRPr="0085611C" w:rsidRDefault="00656C06" w:rsidP="000B014E">
            <w:pPr>
              <w:rPr>
                <w:rFonts w:ascii="Times New Roman" w:hAnsi="Times New Roman" w:cs="Times New Roman"/>
              </w:rPr>
            </w:pPr>
            <w:r w:rsidRPr="0085611C">
              <w:rPr>
                <w:rFonts w:ascii="Times New Roman" w:hAnsi="Times New Roman" w:cs="Times New Roman"/>
              </w:rPr>
              <w:t>Перечень на 2020 год</w:t>
            </w:r>
          </w:p>
        </w:tc>
        <w:tc>
          <w:tcPr>
            <w:tcW w:w="3260" w:type="dxa"/>
          </w:tcPr>
          <w:p w:rsidR="00656C06" w:rsidRPr="0085611C" w:rsidRDefault="00656C06" w:rsidP="000B014E">
            <w:pPr>
              <w:jc w:val="center"/>
              <w:rPr>
                <w:rFonts w:ascii="Times New Roman" w:hAnsi="Times New Roman" w:cs="Times New Roman"/>
              </w:rPr>
            </w:pPr>
            <w:r w:rsidRPr="0085611C">
              <w:rPr>
                <w:rFonts w:ascii="Times New Roman" w:hAnsi="Times New Roman" w:cs="Times New Roman"/>
              </w:rPr>
              <w:t>15</w:t>
            </w:r>
          </w:p>
        </w:tc>
        <w:tc>
          <w:tcPr>
            <w:tcW w:w="3306" w:type="dxa"/>
          </w:tcPr>
          <w:p w:rsidR="00656C06" w:rsidRPr="0085611C" w:rsidRDefault="00656C06" w:rsidP="000B014E">
            <w:pPr>
              <w:jc w:val="center"/>
              <w:rPr>
                <w:rFonts w:ascii="Times New Roman" w:hAnsi="Times New Roman" w:cs="Times New Roman"/>
              </w:rPr>
            </w:pPr>
            <w:r w:rsidRPr="0085611C">
              <w:rPr>
                <w:rFonts w:ascii="Times New Roman" w:hAnsi="Times New Roman" w:cs="Times New Roman"/>
              </w:rPr>
              <w:t>1 394,7</w:t>
            </w:r>
          </w:p>
        </w:tc>
      </w:tr>
      <w:tr w:rsidR="0085611C" w:rsidRPr="0085611C" w:rsidTr="000240F4">
        <w:trPr>
          <w:trHeight w:val="274"/>
          <w:jc w:val="center"/>
        </w:trPr>
        <w:tc>
          <w:tcPr>
            <w:tcW w:w="3314" w:type="dxa"/>
          </w:tcPr>
          <w:p w:rsidR="00656C06" w:rsidRPr="0085611C" w:rsidRDefault="00656C06" w:rsidP="000B014E">
            <w:pPr>
              <w:rPr>
                <w:rFonts w:ascii="Times New Roman" w:hAnsi="Times New Roman" w:cs="Times New Roman"/>
                <w:b/>
              </w:rPr>
            </w:pPr>
            <w:r w:rsidRPr="0085611C">
              <w:rPr>
                <w:rFonts w:ascii="Times New Roman" w:hAnsi="Times New Roman" w:cs="Times New Roman"/>
                <w:b/>
              </w:rPr>
              <w:t>ВСЕГО</w:t>
            </w:r>
          </w:p>
        </w:tc>
        <w:tc>
          <w:tcPr>
            <w:tcW w:w="3260" w:type="dxa"/>
          </w:tcPr>
          <w:p w:rsidR="00656C06" w:rsidRPr="0085611C" w:rsidRDefault="00656C06" w:rsidP="000B014E">
            <w:pPr>
              <w:jc w:val="center"/>
              <w:rPr>
                <w:rFonts w:ascii="Times New Roman" w:hAnsi="Times New Roman" w:cs="Times New Roman"/>
                <w:b/>
              </w:rPr>
            </w:pPr>
            <w:r w:rsidRPr="0085611C">
              <w:rPr>
                <w:rFonts w:ascii="Times New Roman" w:hAnsi="Times New Roman" w:cs="Times New Roman"/>
                <w:b/>
              </w:rPr>
              <w:t>83</w:t>
            </w:r>
          </w:p>
        </w:tc>
        <w:tc>
          <w:tcPr>
            <w:tcW w:w="3306" w:type="dxa"/>
          </w:tcPr>
          <w:p w:rsidR="00656C06" w:rsidRPr="0085611C" w:rsidRDefault="00656C06" w:rsidP="000B014E">
            <w:pPr>
              <w:jc w:val="center"/>
              <w:rPr>
                <w:rFonts w:ascii="Times New Roman" w:hAnsi="Times New Roman" w:cs="Times New Roman"/>
                <w:b/>
              </w:rPr>
            </w:pPr>
            <w:r w:rsidRPr="0085611C">
              <w:rPr>
                <w:rFonts w:ascii="Times New Roman" w:hAnsi="Times New Roman" w:cs="Times New Roman"/>
                <w:b/>
              </w:rPr>
              <w:t>10 395,2</w:t>
            </w:r>
          </w:p>
        </w:tc>
      </w:tr>
    </w:tbl>
    <w:p w:rsidR="00656C06" w:rsidRPr="0085611C" w:rsidRDefault="00656C06" w:rsidP="00210166">
      <w:pPr>
        <w:spacing w:after="0" w:line="360" w:lineRule="auto"/>
        <w:ind w:firstLine="709"/>
        <w:jc w:val="both"/>
        <w:rPr>
          <w:rFonts w:ascii="Times New Roman" w:hAnsi="Times New Roman" w:cs="Times New Roman"/>
          <w:sz w:val="24"/>
          <w:szCs w:val="24"/>
        </w:rPr>
      </w:pPr>
    </w:p>
    <w:p w:rsidR="006D4ACA" w:rsidRPr="0085611C" w:rsidRDefault="006D4ACA"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По итогам </w:t>
      </w:r>
      <w:r w:rsidR="00D21649" w:rsidRPr="0085611C">
        <w:rPr>
          <w:rFonts w:ascii="Times New Roman" w:hAnsi="Times New Roman" w:cs="Times New Roman"/>
          <w:sz w:val="24"/>
          <w:szCs w:val="24"/>
        </w:rPr>
        <w:t xml:space="preserve">2019 года все мероприятия Плана по росту доходов выполнены, целевые показатели достигнуты, </w:t>
      </w:r>
      <w:r w:rsidRPr="0085611C">
        <w:rPr>
          <w:rFonts w:ascii="Times New Roman" w:hAnsi="Times New Roman" w:cs="Times New Roman"/>
          <w:sz w:val="24"/>
          <w:szCs w:val="24"/>
        </w:rPr>
        <w:t xml:space="preserve">дополнительные поступления в бюджет города Югорска составили </w:t>
      </w:r>
      <w:r w:rsidR="008F09A9">
        <w:rPr>
          <w:rFonts w:ascii="Times New Roman" w:hAnsi="Times New Roman" w:cs="Times New Roman"/>
          <w:sz w:val="24"/>
          <w:szCs w:val="24"/>
        </w:rPr>
        <w:t xml:space="preserve">     </w:t>
      </w:r>
      <w:r w:rsidRPr="0085611C">
        <w:rPr>
          <w:rFonts w:ascii="Times New Roman" w:hAnsi="Times New Roman" w:cs="Times New Roman"/>
          <w:sz w:val="24"/>
          <w:szCs w:val="24"/>
        </w:rPr>
        <w:t>33 100,0 тыс. рублей при ожидаемом бюджетном эффекте 25 216,0 тыс. рублей, исполнение составило 131,3</w:t>
      </w:r>
      <w:r w:rsidR="0007089C" w:rsidRPr="0085611C">
        <w:rPr>
          <w:sz w:val="24"/>
          <w:szCs w:val="24"/>
        </w:rPr>
        <w:t>%</w:t>
      </w:r>
      <w:r w:rsidRPr="0085611C">
        <w:rPr>
          <w:rFonts w:ascii="Times New Roman" w:hAnsi="Times New Roman" w:cs="Times New Roman"/>
          <w:sz w:val="24"/>
          <w:szCs w:val="24"/>
        </w:rPr>
        <w:t xml:space="preserve"> от запланированного бюджетного эффекта. Таким образом, доля дополнительных доходов от суммы налоговых и неналоговых доходов бюджета города Югорска за отчетный период составила 2,3</w:t>
      </w:r>
      <w:r w:rsidR="0007089C" w:rsidRPr="0085611C">
        <w:rPr>
          <w:sz w:val="24"/>
          <w:szCs w:val="24"/>
        </w:rPr>
        <w:t>%</w:t>
      </w:r>
      <w:r w:rsidRPr="0085611C">
        <w:rPr>
          <w:rFonts w:ascii="Times New Roman" w:hAnsi="Times New Roman" w:cs="Times New Roman"/>
          <w:sz w:val="24"/>
          <w:szCs w:val="24"/>
        </w:rPr>
        <w:t>.</w:t>
      </w:r>
    </w:p>
    <w:p w:rsidR="003D2AE5" w:rsidRDefault="006D4ACA" w:rsidP="00ED6FF8">
      <w:pPr>
        <w:pStyle w:val="a9"/>
        <w:spacing w:before="0" w:beforeAutospacing="0" w:after="0" w:afterAutospacing="0" w:line="360" w:lineRule="auto"/>
        <w:ind w:firstLine="709"/>
        <w:rPr>
          <w:kern w:val="24"/>
        </w:rPr>
      </w:pPr>
      <w:r w:rsidRPr="0085611C">
        <w:rPr>
          <w:kern w:val="24"/>
        </w:rPr>
        <w:t xml:space="preserve">Мероприятия </w:t>
      </w:r>
      <w:r w:rsidR="00ED6FF8">
        <w:rPr>
          <w:kern w:val="24"/>
        </w:rPr>
        <w:t xml:space="preserve">Плана по </w:t>
      </w:r>
      <w:r w:rsidRPr="0085611C">
        <w:rPr>
          <w:kern w:val="24"/>
        </w:rPr>
        <w:t>оптимизации расходов бюджета города Югорска в 2019 году полностью реализованы. Бюджетный эффект, фактически полученный от реализации намеченных мероприятий</w:t>
      </w:r>
      <w:r w:rsidR="00DE6DB7">
        <w:rPr>
          <w:kern w:val="24"/>
        </w:rPr>
        <w:t>,</w:t>
      </w:r>
      <w:r w:rsidRPr="0085611C">
        <w:rPr>
          <w:kern w:val="24"/>
        </w:rPr>
        <w:t xml:space="preserve"> по итогам 2019 года составил 15 425,3 тыс. рублей или 130,4% от запланированного значения. </w:t>
      </w:r>
    </w:p>
    <w:p w:rsidR="00ED6FF8" w:rsidRPr="0085611C" w:rsidRDefault="00ED6FF8" w:rsidP="00ED6FF8">
      <w:pPr>
        <w:pStyle w:val="a9"/>
        <w:spacing w:before="0" w:beforeAutospacing="0" w:after="0" w:afterAutospacing="0" w:line="360" w:lineRule="auto"/>
        <w:ind w:firstLine="709"/>
        <w:rPr>
          <w:kern w:val="24"/>
        </w:rPr>
      </w:pPr>
      <w:r>
        <w:rPr>
          <w:kern w:val="24"/>
        </w:rPr>
        <w:lastRenderedPageBreak/>
        <w:t>Средства полученные в результате оптимизации расходов бюджета города Югорска были направлены на обеспечение сбалансированности и покрытие дефицита бюджета.</w:t>
      </w:r>
    </w:p>
    <w:p w:rsidR="00D21649" w:rsidRPr="0085611C" w:rsidRDefault="00D21649" w:rsidP="00210166">
      <w:pPr>
        <w:widowControl w:val="0"/>
        <w:autoSpaceDE w:val="0"/>
        <w:autoSpaceDN w:val="0"/>
        <w:adjustRightInd w:val="0"/>
        <w:spacing w:after="0" w:line="360" w:lineRule="auto"/>
        <w:ind w:firstLine="709"/>
        <w:jc w:val="both"/>
        <w:rPr>
          <w:rFonts w:ascii="Times New Roman" w:hAnsi="Times New Roman"/>
          <w:sz w:val="24"/>
          <w:szCs w:val="24"/>
        </w:rPr>
      </w:pPr>
      <w:r w:rsidRPr="0085611C">
        <w:rPr>
          <w:rFonts w:ascii="Times New Roman" w:hAnsi="Times New Roman"/>
          <w:sz w:val="24"/>
          <w:szCs w:val="24"/>
        </w:rPr>
        <w:t>Размер муниципального долга по состоянию на  1  января 2020 года не превысил установленные значения целевого показателя.</w:t>
      </w:r>
    </w:p>
    <w:p w:rsidR="00D24F99" w:rsidRPr="0085611C" w:rsidRDefault="0053462E" w:rsidP="00210166">
      <w:pPr>
        <w:pStyle w:val="ConsPlusNormal"/>
        <w:spacing w:line="360" w:lineRule="auto"/>
        <w:ind w:firstLine="709"/>
        <w:jc w:val="both"/>
        <w:rPr>
          <w:rFonts w:ascii="Times New Roman" w:eastAsiaTheme="minorEastAsia" w:hAnsi="Times New Roman" w:cs="Times New Roman"/>
          <w:sz w:val="24"/>
          <w:szCs w:val="24"/>
        </w:rPr>
      </w:pPr>
      <w:r w:rsidRPr="0085611C">
        <w:rPr>
          <w:rFonts w:ascii="Times New Roman" w:eastAsiaTheme="minorEastAsia" w:hAnsi="Times New Roman" w:cs="Times New Roman"/>
          <w:sz w:val="24"/>
          <w:szCs w:val="24"/>
        </w:rPr>
        <w:t xml:space="preserve">В течение 2019 года осуществлялось ведение сводной бюджетной росписи бюджета города Югорска в соответствии с Порядком составления и ведения сводной бюджетной росписи бюджета города Югорска, бюджетных росписей главных распорядителей средств бюджета города Югорска (главных администраторов источников финансирования дефицита бюджета города Югорска) и лимитов бюджетных обязательств города Югорска (далее - Порядок), утвержденным приказом заместителя главы </w:t>
      </w:r>
      <w:r w:rsidR="00FC2E32">
        <w:rPr>
          <w:rFonts w:ascii="Times New Roman" w:eastAsiaTheme="minorEastAsia" w:hAnsi="Times New Roman" w:cs="Times New Roman"/>
          <w:sz w:val="24"/>
          <w:szCs w:val="24"/>
        </w:rPr>
        <w:t xml:space="preserve">администрации </w:t>
      </w:r>
      <w:r w:rsidRPr="0085611C">
        <w:rPr>
          <w:rFonts w:ascii="Times New Roman" w:eastAsiaTheme="minorEastAsia" w:hAnsi="Times New Roman" w:cs="Times New Roman"/>
          <w:sz w:val="24"/>
          <w:szCs w:val="24"/>
        </w:rPr>
        <w:t xml:space="preserve">города – директора департамента финансов от 28.12.2015 № 44п </w:t>
      </w:r>
      <w:r w:rsidR="0007089C" w:rsidRPr="0085611C">
        <w:rPr>
          <w:rFonts w:ascii="Times New Roman" w:eastAsiaTheme="minorEastAsia" w:hAnsi="Times New Roman" w:cs="Times New Roman"/>
          <w:sz w:val="24"/>
          <w:szCs w:val="24"/>
        </w:rPr>
        <w:t>«</w:t>
      </w:r>
      <w:r w:rsidRPr="0085611C">
        <w:rPr>
          <w:rFonts w:ascii="Times New Roman" w:eastAsiaTheme="minorEastAsia" w:hAnsi="Times New Roman" w:cs="Times New Roman"/>
          <w:sz w:val="24"/>
          <w:szCs w:val="24"/>
        </w:rPr>
        <w:t>Об утверждении Порядка составления и ведения сводной бюджетной росписи бюджета города Югорска, бюджетных росписей главных распорядителей средств бюджета города Югорска (главных администраторов источников финансирования дефицита бюджета города Югорска) и лимитов бюджетных обязательств города Югорска</w:t>
      </w:r>
      <w:r w:rsidR="0007089C" w:rsidRPr="0085611C">
        <w:rPr>
          <w:rFonts w:ascii="Times New Roman" w:eastAsiaTheme="minorEastAsia" w:hAnsi="Times New Roman" w:cs="Times New Roman"/>
          <w:sz w:val="24"/>
          <w:szCs w:val="24"/>
        </w:rPr>
        <w:t>»</w:t>
      </w:r>
      <w:r w:rsidRPr="0085611C">
        <w:rPr>
          <w:rFonts w:ascii="Times New Roman" w:eastAsiaTheme="minorEastAsia" w:hAnsi="Times New Roman" w:cs="Times New Roman"/>
          <w:sz w:val="24"/>
          <w:szCs w:val="24"/>
        </w:rPr>
        <w:t xml:space="preserve"> (с изменениями). </w:t>
      </w:r>
    </w:p>
    <w:p w:rsidR="00D24F99" w:rsidRPr="006D2D1B" w:rsidRDefault="00D24F99" w:rsidP="00210166">
      <w:pPr>
        <w:pStyle w:val="ConsPlusNormal"/>
        <w:spacing w:line="360" w:lineRule="auto"/>
        <w:ind w:firstLine="709"/>
        <w:jc w:val="both"/>
        <w:rPr>
          <w:rFonts w:ascii="Times New Roman" w:eastAsiaTheme="minorEastAsia" w:hAnsi="Times New Roman" w:cs="Times New Roman"/>
          <w:sz w:val="24"/>
          <w:szCs w:val="24"/>
        </w:rPr>
      </w:pPr>
      <w:r w:rsidRPr="0085611C">
        <w:rPr>
          <w:rFonts w:ascii="Times New Roman" w:eastAsiaTheme="minorEastAsia" w:hAnsi="Times New Roman" w:cs="Times New Roman"/>
          <w:sz w:val="24"/>
          <w:szCs w:val="24"/>
        </w:rPr>
        <w:t>Сводная бюджетная роспись бюджета города Югорска</w:t>
      </w:r>
      <w:r w:rsidR="00B508A2">
        <w:rPr>
          <w:rFonts w:ascii="Times New Roman" w:eastAsiaTheme="minorEastAsia" w:hAnsi="Times New Roman" w:cs="Times New Roman"/>
          <w:sz w:val="24"/>
          <w:szCs w:val="24"/>
        </w:rPr>
        <w:t>,</w:t>
      </w:r>
      <w:r w:rsidR="00464A9A">
        <w:rPr>
          <w:rFonts w:ascii="Times New Roman" w:eastAsiaTheme="minorEastAsia" w:hAnsi="Times New Roman" w:cs="Times New Roman"/>
          <w:sz w:val="24"/>
          <w:szCs w:val="24"/>
        </w:rPr>
        <w:t xml:space="preserve"> лимиты бюджетных обязательств</w:t>
      </w:r>
      <w:r w:rsidR="006D2D1B">
        <w:rPr>
          <w:rFonts w:ascii="Times New Roman" w:eastAsiaTheme="minorEastAsia" w:hAnsi="Times New Roman" w:cs="Times New Roman"/>
          <w:sz w:val="24"/>
          <w:szCs w:val="24"/>
        </w:rPr>
        <w:t xml:space="preserve"> бы</w:t>
      </w:r>
      <w:r w:rsidR="00464A9A">
        <w:rPr>
          <w:rFonts w:ascii="Times New Roman" w:eastAsiaTheme="minorEastAsia" w:hAnsi="Times New Roman" w:cs="Times New Roman"/>
          <w:sz w:val="24"/>
          <w:szCs w:val="24"/>
        </w:rPr>
        <w:t xml:space="preserve">ли </w:t>
      </w:r>
      <w:r w:rsidR="00464A9A" w:rsidRPr="006D2D1B">
        <w:rPr>
          <w:rFonts w:ascii="Times New Roman" w:eastAsiaTheme="minorEastAsia" w:hAnsi="Times New Roman" w:cs="Times New Roman"/>
          <w:sz w:val="24"/>
          <w:szCs w:val="24"/>
        </w:rPr>
        <w:t>утверждены директором Департамента финансов</w:t>
      </w:r>
      <w:r w:rsidR="00B508A2">
        <w:rPr>
          <w:rFonts w:ascii="Times New Roman" w:eastAsiaTheme="minorEastAsia" w:hAnsi="Times New Roman" w:cs="Times New Roman"/>
          <w:sz w:val="24"/>
          <w:szCs w:val="24"/>
        </w:rPr>
        <w:t xml:space="preserve"> 27.12.2018</w:t>
      </w:r>
      <w:r w:rsidR="00464A9A">
        <w:rPr>
          <w:rFonts w:ascii="Times New Roman" w:eastAsiaTheme="minorEastAsia" w:hAnsi="Times New Roman" w:cs="Times New Roman"/>
          <w:sz w:val="24"/>
          <w:szCs w:val="24"/>
        </w:rPr>
        <w:t xml:space="preserve"> </w:t>
      </w:r>
      <w:r w:rsidR="006D2D1B">
        <w:rPr>
          <w:rFonts w:ascii="Times New Roman" w:eastAsiaTheme="minorEastAsia" w:hAnsi="Times New Roman" w:cs="Times New Roman"/>
          <w:sz w:val="24"/>
          <w:szCs w:val="24"/>
        </w:rPr>
        <w:t xml:space="preserve"> </w:t>
      </w:r>
      <w:r w:rsidR="006D2D1B" w:rsidRPr="006D2D1B">
        <w:rPr>
          <w:rFonts w:ascii="Times New Roman" w:hAnsi="Times New Roman" w:cs="Times New Roman"/>
          <w:sz w:val="24"/>
          <w:szCs w:val="24"/>
        </w:rPr>
        <w:t xml:space="preserve">в течение </w:t>
      </w:r>
      <w:r w:rsidR="00B508A2">
        <w:rPr>
          <w:rFonts w:ascii="Times New Roman" w:hAnsi="Times New Roman" w:cs="Times New Roman"/>
          <w:sz w:val="24"/>
          <w:szCs w:val="24"/>
        </w:rPr>
        <w:t>двух</w:t>
      </w:r>
      <w:r w:rsidR="006D2D1B" w:rsidRPr="006D2D1B">
        <w:rPr>
          <w:rFonts w:ascii="Times New Roman" w:hAnsi="Times New Roman" w:cs="Times New Roman"/>
          <w:sz w:val="24"/>
          <w:szCs w:val="24"/>
        </w:rPr>
        <w:t xml:space="preserve"> рабочих дней со дня подписания решения Думы о бюджете города Югорска </w:t>
      </w:r>
      <w:r w:rsidR="00B508A2">
        <w:rPr>
          <w:rFonts w:ascii="Times New Roman" w:hAnsi="Times New Roman" w:cs="Times New Roman"/>
          <w:sz w:val="24"/>
          <w:szCs w:val="24"/>
        </w:rPr>
        <w:t xml:space="preserve">на 2019 год и на плановый период 2020 и 2021 годов (решение Думы подписано 25.12.2018). </w:t>
      </w:r>
    </w:p>
    <w:p w:rsidR="00CA4C1D" w:rsidRPr="0085611C" w:rsidRDefault="00CA4C1D" w:rsidP="006A60C2">
      <w:pPr>
        <w:pStyle w:val="ConsPlusNormal"/>
        <w:spacing w:line="360" w:lineRule="auto"/>
        <w:ind w:firstLine="709"/>
        <w:jc w:val="both"/>
        <w:rPr>
          <w:rFonts w:ascii="Times New Roman" w:eastAsiaTheme="minorEastAsia" w:hAnsi="Times New Roman" w:cs="Times New Roman"/>
          <w:sz w:val="24"/>
          <w:szCs w:val="24"/>
        </w:rPr>
      </w:pPr>
      <w:r w:rsidRPr="0085611C">
        <w:rPr>
          <w:rFonts w:ascii="Times New Roman" w:eastAsiaTheme="minorEastAsia" w:hAnsi="Times New Roman" w:cs="Times New Roman"/>
          <w:sz w:val="24"/>
          <w:szCs w:val="24"/>
        </w:rPr>
        <w:t>В течение 2 рабочих дней показатели сводной бюджетной росписи бюджета города Югорска, лимиты бюджетных обязательств на 2019 год и на плановый период 2020 и 2021 годов доведены Департаментом финансов до главных распорядителей средств бюджета города Югорска</w:t>
      </w:r>
      <w:r w:rsidR="00915832" w:rsidRPr="0085611C">
        <w:rPr>
          <w:rFonts w:ascii="Times New Roman" w:eastAsiaTheme="minorEastAsia" w:hAnsi="Times New Roman" w:cs="Times New Roman"/>
          <w:sz w:val="24"/>
          <w:szCs w:val="24"/>
        </w:rPr>
        <w:t xml:space="preserve"> </w:t>
      </w:r>
      <w:r w:rsidR="00D21649" w:rsidRPr="0085611C">
        <w:rPr>
          <w:rFonts w:ascii="Times New Roman" w:eastAsiaTheme="minorEastAsia" w:hAnsi="Times New Roman" w:cs="Times New Roman"/>
          <w:sz w:val="24"/>
          <w:szCs w:val="24"/>
        </w:rPr>
        <w:t>(</w:t>
      </w:r>
      <w:r w:rsidR="00915832" w:rsidRPr="0085611C">
        <w:rPr>
          <w:rFonts w:ascii="Times New Roman" w:eastAsiaTheme="minorEastAsia" w:hAnsi="Times New Roman" w:cs="Times New Roman"/>
          <w:sz w:val="24"/>
          <w:szCs w:val="24"/>
        </w:rPr>
        <w:t>главных администраторов источников финансирования дефицита бюджета</w:t>
      </w:r>
      <w:r w:rsidR="00D21649" w:rsidRPr="0085611C">
        <w:rPr>
          <w:rFonts w:ascii="Times New Roman" w:eastAsiaTheme="minorEastAsia" w:hAnsi="Times New Roman" w:cs="Times New Roman"/>
          <w:sz w:val="24"/>
          <w:szCs w:val="24"/>
        </w:rPr>
        <w:t xml:space="preserve"> города Югорска)</w:t>
      </w:r>
      <w:r w:rsidRPr="0085611C">
        <w:rPr>
          <w:rFonts w:ascii="Times New Roman" w:eastAsiaTheme="minorEastAsia" w:hAnsi="Times New Roman" w:cs="Times New Roman"/>
          <w:sz w:val="24"/>
          <w:szCs w:val="24"/>
        </w:rPr>
        <w:t xml:space="preserve">. </w:t>
      </w:r>
    </w:p>
    <w:p w:rsidR="006A60C2" w:rsidRPr="006A60C2" w:rsidRDefault="006A60C2" w:rsidP="006A60C2">
      <w:pPr>
        <w:spacing w:after="0" w:line="360" w:lineRule="auto"/>
        <w:ind w:firstLine="709"/>
        <w:jc w:val="both"/>
        <w:rPr>
          <w:rFonts w:ascii="Times New Roman" w:hAnsi="Times New Roman" w:cs="Times New Roman"/>
          <w:sz w:val="24"/>
          <w:szCs w:val="24"/>
        </w:rPr>
      </w:pPr>
      <w:r w:rsidRPr="006A60C2">
        <w:rPr>
          <w:rFonts w:ascii="Times New Roman" w:hAnsi="Times New Roman" w:cs="Times New Roman"/>
          <w:sz w:val="24"/>
          <w:szCs w:val="24"/>
        </w:rPr>
        <w:t xml:space="preserve">В течение </w:t>
      </w:r>
      <w:r>
        <w:rPr>
          <w:rFonts w:ascii="Times New Roman" w:hAnsi="Times New Roman" w:cs="Times New Roman"/>
          <w:sz w:val="24"/>
          <w:szCs w:val="24"/>
        </w:rPr>
        <w:t>2019</w:t>
      </w:r>
      <w:r w:rsidRPr="006A60C2">
        <w:rPr>
          <w:rFonts w:ascii="Times New Roman" w:hAnsi="Times New Roman" w:cs="Times New Roman"/>
          <w:sz w:val="24"/>
          <w:szCs w:val="24"/>
        </w:rPr>
        <w:t xml:space="preserve"> года вносились изменения в сводную бюджетную роспись бюджета города Югорска на:</w:t>
      </w:r>
    </w:p>
    <w:p w:rsidR="006A60C2" w:rsidRPr="006A60C2" w:rsidRDefault="006A60C2" w:rsidP="006A60C2">
      <w:pPr>
        <w:spacing w:after="0" w:line="360" w:lineRule="auto"/>
        <w:ind w:firstLine="709"/>
        <w:jc w:val="both"/>
        <w:rPr>
          <w:rFonts w:ascii="Times New Roman" w:hAnsi="Times New Roman" w:cs="Times New Roman"/>
          <w:sz w:val="24"/>
          <w:szCs w:val="24"/>
        </w:rPr>
      </w:pPr>
      <w:r w:rsidRPr="006A60C2">
        <w:rPr>
          <w:rFonts w:ascii="Times New Roman" w:hAnsi="Times New Roman" w:cs="Times New Roman"/>
          <w:sz w:val="24"/>
          <w:szCs w:val="24"/>
        </w:rPr>
        <w:t>- суммы средств, поступивших в виде субсидий, субвенций и иных межбюджетных трансфертов, имеющих целевое назначение из федерального и окружного бюджетов сверх объемов, предусмотренных в решении о бюджете;</w:t>
      </w:r>
    </w:p>
    <w:p w:rsidR="006A60C2" w:rsidRPr="006A60C2" w:rsidRDefault="006A60C2" w:rsidP="006A60C2">
      <w:pPr>
        <w:spacing w:after="0" w:line="360" w:lineRule="auto"/>
        <w:ind w:firstLine="720"/>
        <w:jc w:val="both"/>
        <w:rPr>
          <w:rFonts w:ascii="Times New Roman" w:hAnsi="Times New Roman" w:cs="Times New Roman"/>
          <w:sz w:val="24"/>
          <w:szCs w:val="24"/>
        </w:rPr>
      </w:pPr>
      <w:r w:rsidRPr="006A60C2">
        <w:rPr>
          <w:rFonts w:ascii="Times New Roman" w:hAnsi="Times New Roman" w:cs="Times New Roman"/>
          <w:sz w:val="24"/>
          <w:szCs w:val="24"/>
        </w:rPr>
        <w:t>- суммы средств</w:t>
      </w:r>
      <w:r>
        <w:rPr>
          <w:rFonts w:ascii="Times New Roman" w:hAnsi="Times New Roman" w:cs="Times New Roman"/>
          <w:sz w:val="24"/>
          <w:szCs w:val="24"/>
        </w:rPr>
        <w:t xml:space="preserve"> в</w:t>
      </w:r>
      <w:r w:rsidRPr="006A60C2">
        <w:rPr>
          <w:rFonts w:ascii="Times New Roman" w:hAnsi="Times New Roman" w:cs="Times New Roman"/>
          <w:sz w:val="24"/>
          <w:szCs w:val="24"/>
        </w:rPr>
        <w:t xml:space="preserve"> связи с перераспределением бюджетных ассигнований между подпрограммами, основными мероприятиями муниципальных программ города Югорска, а также между их исполнителями;</w:t>
      </w:r>
    </w:p>
    <w:p w:rsidR="006A60C2" w:rsidRPr="006A60C2" w:rsidRDefault="006A60C2" w:rsidP="006A60C2">
      <w:pPr>
        <w:widowControl w:val="0"/>
        <w:suppressAutoHyphens/>
        <w:autoSpaceDE w:val="0"/>
        <w:spacing w:after="0" w:line="360" w:lineRule="auto"/>
        <w:ind w:firstLine="709"/>
        <w:jc w:val="both"/>
        <w:rPr>
          <w:rFonts w:ascii="Times New Roman" w:hAnsi="Times New Roman" w:cs="Times New Roman"/>
          <w:color w:val="000000"/>
          <w:sz w:val="24"/>
          <w:szCs w:val="24"/>
        </w:rPr>
      </w:pPr>
      <w:r w:rsidRPr="006A60C2">
        <w:rPr>
          <w:rFonts w:ascii="Times New Roman" w:hAnsi="Times New Roman" w:cs="Times New Roman"/>
          <w:color w:val="000000"/>
          <w:sz w:val="24"/>
          <w:szCs w:val="24"/>
        </w:rPr>
        <w:t>- суммы средств в связи с перераспределением бюджетных ассигнований по разделам, подразделам, целевым статьям и видам расходов классификации расходов бюджетов в пределах общего объема бюджетных ассигнований, предусмотренных главному распорядителю средств бюджета города Югорска в текущем финансовом году;</w:t>
      </w:r>
    </w:p>
    <w:p w:rsidR="006A60C2" w:rsidRPr="006A60C2" w:rsidRDefault="006A60C2" w:rsidP="006A60C2">
      <w:pPr>
        <w:spacing w:after="0" w:line="360" w:lineRule="auto"/>
        <w:ind w:firstLine="720"/>
        <w:jc w:val="both"/>
        <w:rPr>
          <w:rFonts w:ascii="Times New Roman" w:hAnsi="Times New Roman" w:cs="Times New Roman"/>
          <w:sz w:val="24"/>
          <w:szCs w:val="24"/>
        </w:rPr>
      </w:pPr>
      <w:r w:rsidRPr="006A60C2">
        <w:rPr>
          <w:rFonts w:ascii="Times New Roman" w:hAnsi="Times New Roman" w:cs="Times New Roman"/>
          <w:color w:val="000000"/>
          <w:sz w:val="24"/>
          <w:szCs w:val="24"/>
        </w:rPr>
        <w:t xml:space="preserve">- </w:t>
      </w:r>
      <w:r w:rsidRPr="006A60C2">
        <w:rPr>
          <w:rFonts w:ascii="Times New Roman" w:hAnsi="Times New Roman" w:cs="Times New Roman"/>
          <w:sz w:val="24"/>
          <w:szCs w:val="24"/>
        </w:rPr>
        <w:t>суммы уточнения бюджетных ассигнований по кодам бюджетной классификации расходов бюджета без изменения целевого направления средств;</w:t>
      </w:r>
    </w:p>
    <w:p w:rsidR="006A60C2" w:rsidRPr="006A60C2" w:rsidRDefault="006A60C2" w:rsidP="006A60C2">
      <w:pPr>
        <w:spacing w:after="0" w:line="360" w:lineRule="auto"/>
        <w:ind w:firstLine="720"/>
        <w:jc w:val="both"/>
        <w:rPr>
          <w:rFonts w:ascii="Times New Roman" w:hAnsi="Times New Roman" w:cs="Times New Roman"/>
          <w:sz w:val="24"/>
          <w:szCs w:val="24"/>
        </w:rPr>
      </w:pPr>
      <w:r w:rsidRPr="006A60C2">
        <w:rPr>
          <w:rFonts w:ascii="Times New Roman" w:hAnsi="Times New Roman" w:cs="Times New Roman"/>
          <w:sz w:val="24"/>
          <w:szCs w:val="24"/>
        </w:rPr>
        <w:lastRenderedPageBreak/>
        <w:t xml:space="preserve">- сумму неиспользованных в 2018 году средств, полученных по безвозмездным поступлениям от физических и юридических лиц, подлежащих использованию в 2019 году на те же цели; </w:t>
      </w:r>
    </w:p>
    <w:p w:rsidR="006A60C2" w:rsidRPr="006A60C2" w:rsidRDefault="006A60C2" w:rsidP="006A60C2">
      <w:pPr>
        <w:spacing w:after="0" w:line="360" w:lineRule="auto"/>
        <w:ind w:firstLine="709"/>
        <w:jc w:val="both"/>
        <w:rPr>
          <w:rFonts w:ascii="Times New Roman" w:hAnsi="Times New Roman" w:cs="Times New Roman"/>
          <w:sz w:val="24"/>
          <w:szCs w:val="24"/>
        </w:rPr>
      </w:pPr>
      <w:r w:rsidRPr="006A60C2">
        <w:rPr>
          <w:rFonts w:ascii="Times New Roman" w:hAnsi="Times New Roman" w:cs="Times New Roman"/>
          <w:sz w:val="24"/>
          <w:szCs w:val="24"/>
        </w:rPr>
        <w:t>- экономию, образовавшуюся в ходе исполнения бюджета города;</w:t>
      </w:r>
    </w:p>
    <w:p w:rsidR="006A60C2" w:rsidRPr="006A60C2" w:rsidRDefault="006A60C2" w:rsidP="006A60C2">
      <w:pPr>
        <w:spacing w:after="0" w:line="360" w:lineRule="auto"/>
        <w:ind w:firstLine="720"/>
        <w:jc w:val="both"/>
        <w:rPr>
          <w:rFonts w:ascii="Times New Roman" w:hAnsi="Times New Roman" w:cs="Times New Roman"/>
          <w:sz w:val="24"/>
          <w:szCs w:val="24"/>
        </w:rPr>
      </w:pPr>
      <w:r w:rsidRPr="006A60C2">
        <w:rPr>
          <w:rFonts w:ascii="Times New Roman" w:hAnsi="Times New Roman" w:cs="Times New Roman"/>
          <w:sz w:val="24"/>
          <w:szCs w:val="24"/>
        </w:rPr>
        <w:t>- по иным основаниям, связанным с особенностями исполнения бюджета.</w:t>
      </w:r>
    </w:p>
    <w:p w:rsidR="0053462E" w:rsidRPr="0085611C" w:rsidRDefault="0053462E" w:rsidP="00210166">
      <w:pPr>
        <w:pStyle w:val="ConsPlusNormal"/>
        <w:spacing w:line="360" w:lineRule="auto"/>
        <w:ind w:firstLine="709"/>
        <w:jc w:val="both"/>
        <w:rPr>
          <w:rFonts w:ascii="Times New Roman" w:eastAsiaTheme="minorEastAsia" w:hAnsi="Times New Roman" w:cs="Times New Roman"/>
          <w:sz w:val="24"/>
          <w:szCs w:val="24"/>
        </w:rPr>
      </w:pPr>
      <w:r w:rsidRPr="0085611C">
        <w:rPr>
          <w:rFonts w:ascii="Times New Roman" w:eastAsiaTheme="minorEastAsia" w:hAnsi="Times New Roman" w:cs="Times New Roman"/>
          <w:sz w:val="24"/>
          <w:szCs w:val="24"/>
        </w:rPr>
        <w:t>За 2019 год сформировано 352 уведомлени</w:t>
      </w:r>
      <w:r w:rsidR="00DE6DB7">
        <w:rPr>
          <w:rFonts w:ascii="Times New Roman" w:eastAsiaTheme="minorEastAsia" w:hAnsi="Times New Roman" w:cs="Times New Roman"/>
          <w:sz w:val="24"/>
          <w:szCs w:val="24"/>
        </w:rPr>
        <w:t>я</w:t>
      </w:r>
      <w:r w:rsidRPr="0085611C">
        <w:rPr>
          <w:rFonts w:ascii="Times New Roman" w:eastAsiaTheme="minorEastAsia" w:hAnsi="Times New Roman" w:cs="Times New Roman"/>
          <w:sz w:val="24"/>
          <w:szCs w:val="24"/>
        </w:rPr>
        <w:t xml:space="preserve"> о внесении изменений в сводную бюджетную</w:t>
      </w:r>
      <w:r w:rsidR="00A244D4">
        <w:rPr>
          <w:rFonts w:ascii="Times New Roman" w:eastAsiaTheme="minorEastAsia" w:hAnsi="Times New Roman" w:cs="Times New Roman"/>
          <w:sz w:val="24"/>
          <w:szCs w:val="24"/>
        </w:rPr>
        <w:t xml:space="preserve"> роспись бюджета города Югорска.</w:t>
      </w:r>
    </w:p>
    <w:p w:rsidR="0053462E" w:rsidRPr="0085611C" w:rsidRDefault="0053462E" w:rsidP="00210166">
      <w:pPr>
        <w:pStyle w:val="ConsPlusNormal"/>
        <w:spacing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Исполнение бюджетных обязательств города Югорска осуществлялось в пределах доведенных лимитов бюджетных обязательств.</w:t>
      </w:r>
    </w:p>
    <w:p w:rsidR="0053462E" w:rsidRPr="0085611C" w:rsidRDefault="0053462E" w:rsidP="00210166">
      <w:pPr>
        <w:pStyle w:val="ac"/>
        <w:spacing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 xml:space="preserve">Кассовое исполнение бюджета города Югорска осуществлялось в соответствии с кассовым планом исполнения бюджета города Югорска, утвержденным приказом заместителя главы города – </w:t>
      </w:r>
      <w:r w:rsidRPr="00DE6734">
        <w:rPr>
          <w:rFonts w:ascii="Times New Roman" w:eastAsia="Times New Roman" w:hAnsi="Times New Roman" w:cs="Times New Roman"/>
          <w:sz w:val="24"/>
          <w:szCs w:val="24"/>
        </w:rPr>
        <w:t xml:space="preserve">директора департамента финансов от 18.03.2008 № 7п </w:t>
      </w:r>
      <w:r w:rsidR="0007089C" w:rsidRPr="00DE6734">
        <w:rPr>
          <w:rFonts w:ascii="Times New Roman" w:eastAsia="Times New Roman" w:hAnsi="Times New Roman" w:cs="Times New Roman"/>
          <w:sz w:val="24"/>
          <w:szCs w:val="24"/>
        </w:rPr>
        <w:t>«</w:t>
      </w:r>
      <w:r w:rsidRPr="00DE6734">
        <w:rPr>
          <w:rFonts w:ascii="Times New Roman" w:eastAsia="Times New Roman" w:hAnsi="Times New Roman" w:cs="Times New Roman"/>
          <w:sz w:val="24"/>
          <w:szCs w:val="24"/>
        </w:rPr>
        <w:t>О порядке составления и ведения кассового плана исполнения бюджета города Югорска в текущем финансовом году</w:t>
      </w:r>
      <w:r w:rsidR="0007089C" w:rsidRPr="0085611C">
        <w:rPr>
          <w:rFonts w:ascii="Times New Roman" w:eastAsia="Times New Roman" w:hAnsi="Times New Roman" w:cs="Times New Roman"/>
          <w:sz w:val="24"/>
          <w:szCs w:val="24"/>
        </w:rPr>
        <w:t>»</w:t>
      </w:r>
      <w:r w:rsidRPr="0085611C">
        <w:rPr>
          <w:rFonts w:ascii="Times New Roman" w:eastAsia="Times New Roman" w:hAnsi="Times New Roman" w:cs="Times New Roman"/>
          <w:sz w:val="24"/>
          <w:szCs w:val="24"/>
        </w:rPr>
        <w:t xml:space="preserve"> (с изменениями). В течение года ежемесячно проводилась корректировка кассового плана с учетом фактического исполнения бюджета города Югорска за отчетный период.</w:t>
      </w:r>
    </w:p>
    <w:p w:rsidR="006E39A1" w:rsidRPr="0085611C" w:rsidRDefault="006E39A1" w:rsidP="00210166">
      <w:pPr>
        <w:autoSpaceDE w:val="0"/>
        <w:autoSpaceDN w:val="0"/>
        <w:adjustRightInd w:val="0"/>
        <w:spacing w:after="0" w:line="360" w:lineRule="auto"/>
        <w:ind w:firstLine="709"/>
        <w:jc w:val="both"/>
        <w:rPr>
          <w:rFonts w:ascii="Times New Roman" w:hAnsi="Times New Roman" w:cs="Times New Roman"/>
          <w:sz w:val="24"/>
          <w:szCs w:val="24"/>
        </w:rPr>
      </w:pPr>
      <w:r w:rsidRPr="0085611C">
        <w:rPr>
          <w:rFonts w:ascii="Times New Roman" w:eastAsia="Times New Roman" w:hAnsi="Times New Roman" w:cs="Times New Roman"/>
          <w:sz w:val="24"/>
          <w:szCs w:val="24"/>
        </w:rPr>
        <w:t>Принятие, учет бюджетных обязательств, исполнение денежных обязательств по муниципальным контрактам (договорам)</w:t>
      </w:r>
      <w:r w:rsidR="00BA08CE" w:rsidRPr="0085611C">
        <w:rPr>
          <w:rFonts w:ascii="Times New Roman" w:eastAsia="Times New Roman" w:hAnsi="Times New Roman" w:cs="Times New Roman"/>
          <w:sz w:val="24"/>
          <w:szCs w:val="24"/>
        </w:rPr>
        <w:t xml:space="preserve"> </w:t>
      </w:r>
      <w:r w:rsidRPr="0085611C">
        <w:rPr>
          <w:rFonts w:ascii="Times New Roman" w:eastAsia="Times New Roman" w:hAnsi="Times New Roman" w:cs="Times New Roman"/>
          <w:sz w:val="24"/>
          <w:szCs w:val="24"/>
        </w:rPr>
        <w:t xml:space="preserve">получателей средств бюджета города Югорска, подлежащих исполнению за счет средств местного бюджета, осуществлялось в соответствии с утвержденным </w:t>
      </w:r>
      <w:r w:rsidRPr="009406CA">
        <w:rPr>
          <w:rFonts w:ascii="Times New Roman" w:eastAsia="Times New Roman" w:hAnsi="Times New Roman" w:cs="Times New Roman"/>
          <w:sz w:val="24"/>
          <w:szCs w:val="24"/>
        </w:rPr>
        <w:t>приказом</w:t>
      </w:r>
      <w:r w:rsidR="009406CA" w:rsidRPr="009406CA">
        <w:rPr>
          <w:rFonts w:ascii="Times New Roman" w:eastAsia="Times New Roman" w:hAnsi="Times New Roman" w:cs="Times New Roman"/>
          <w:sz w:val="24"/>
          <w:szCs w:val="24"/>
        </w:rPr>
        <w:t xml:space="preserve"> заместителя главы администрации города - директора</w:t>
      </w:r>
      <w:r w:rsidRPr="009406CA">
        <w:rPr>
          <w:rFonts w:ascii="Times New Roman" w:eastAsia="Times New Roman" w:hAnsi="Times New Roman" w:cs="Times New Roman"/>
          <w:sz w:val="24"/>
          <w:szCs w:val="24"/>
        </w:rPr>
        <w:t xml:space="preserve"> </w:t>
      </w:r>
      <w:r w:rsidR="009406CA" w:rsidRPr="009406CA">
        <w:rPr>
          <w:rFonts w:ascii="Times New Roman" w:eastAsia="Times New Roman" w:hAnsi="Times New Roman" w:cs="Times New Roman"/>
          <w:sz w:val="24"/>
          <w:szCs w:val="24"/>
        </w:rPr>
        <w:t>д</w:t>
      </w:r>
      <w:r w:rsidRPr="009406CA">
        <w:rPr>
          <w:rFonts w:ascii="Times New Roman" w:eastAsia="Times New Roman" w:hAnsi="Times New Roman" w:cs="Times New Roman"/>
          <w:sz w:val="24"/>
          <w:szCs w:val="24"/>
        </w:rPr>
        <w:t xml:space="preserve">епартамента </w:t>
      </w:r>
      <w:r w:rsidR="00DE6734" w:rsidRPr="009406CA">
        <w:rPr>
          <w:rFonts w:ascii="Times New Roman" w:eastAsia="Times New Roman" w:hAnsi="Times New Roman" w:cs="Times New Roman"/>
          <w:sz w:val="24"/>
          <w:szCs w:val="24"/>
        </w:rPr>
        <w:t xml:space="preserve">финансов </w:t>
      </w:r>
      <w:r w:rsidRPr="009406CA">
        <w:rPr>
          <w:rFonts w:ascii="Times New Roman" w:eastAsia="Times New Roman" w:hAnsi="Times New Roman" w:cs="Times New Roman"/>
          <w:sz w:val="24"/>
          <w:szCs w:val="24"/>
        </w:rPr>
        <w:t>от 30.10.2015 № 34-п</w:t>
      </w:r>
      <w:r w:rsidR="0085611C" w:rsidRPr="009406CA">
        <w:rPr>
          <w:rFonts w:ascii="Times New Roman" w:eastAsia="Times New Roman" w:hAnsi="Times New Roman" w:cs="Times New Roman"/>
          <w:sz w:val="24"/>
          <w:szCs w:val="24"/>
        </w:rPr>
        <w:t xml:space="preserve"> «Об утверждении Порядка учета бюджетных обязательств получателей средств бюджета города</w:t>
      </w:r>
      <w:r w:rsidR="0085611C" w:rsidRPr="0085611C">
        <w:rPr>
          <w:rFonts w:ascii="Times New Roman" w:eastAsia="Times New Roman" w:hAnsi="Times New Roman" w:cs="Times New Roman"/>
          <w:sz w:val="24"/>
          <w:szCs w:val="24"/>
        </w:rPr>
        <w:t xml:space="preserve"> Югорска»</w:t>
      </w:r>
      <w:r w:rsidRPr="0085611C">
        <w:rPr>
          <w:rFonts w:ascii="Times New Roman" w:eastAsia="Times New Roman" w:hAnsi="Times New Roman" w:cs="Times New Roman"/>
          <w:sz w:val="24"/>
          <w:szCs w:val="24"/>
        </w:rPr>
        <w:t xml:space="preserve"> (с изменениями).</w:t>
      </w:r>
    </w:p>
    <w:p w:rsidR="006E39A1" w:rsidRPr="0085611C" w:rsidRDefault="006E39A1" w:rsidP="00210166">
      <w:pPr>
        <w:pStyle w:val="ConsPlusNormal"/>
        <w:spacing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С целью обеспечения целевого и эффективного использования средств бюджета города Югорска Департаментом финансов обеспечивалось санкционирование расходов. Санкционирование расходов организовано в соответствии с Порядком санкционирования оплаты денежных обязательств получателей средств бюджета города Югорска и главных администраторов источников финансирования дефицита бюджета города Югорска, утвержденным приказом заместителя </w:t>
      </w:r>
      <w:r w:rsidR="00FC2E32">
        <w:rPr>
          <w:rFonts w:ascii="Times New Roman" w:hAnsi="Times New Roman" w:cs="Times New Roman"/>
          <w:sz w:val="24"/>
          <w:szCs w:val="24"/>
        </w:rPr>
        <w:t xml:space="preserve">администрации </w:t>
      </w:r>
      <w:r w:rsidRPr="0085611C">
        <w:rPr>
          <w:rFonts w:ascii="Times New Roman" w:hAnsi="Times New Roman" w:cs="Times New Roman"/>
          <w:sz w:val="24"/>
          <w:szCs w:val="24"/>
        </w:rPr>
        <w:t xml:space="preserve">главы города – директора департамента финансов от 10.02.2014 № 7п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О Порядке санкционировании оплаты денежных обязательств получателей средств бюджета города Югорска и главных администраторов источников финансирования дефицита бюджета города Югорска</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 (с изменениями).</w:t>
      </w:r>
    </w:p>
    <w:p w:rsidR="006E39A1" w:rsidRPr="0085611C" w:rsidRDefault="006E39A1"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По операциям с бюджетными средствами получателей средств бюджета города Югорска, средствами администраторов источников финансирования дефицита бюджета города Югорска осуществлялся контроль за:</w:t>
      </w:r>
    </w:p>
    <w:p w:rsidR="006E39A1" w:rsidRPr="0085611C" w:rsidRDefault="006E39A1"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 </w:t>
      </w:r>
      <w:proofErr w:type="spellStart"/>
      <w:r w:rsidRPr="0085611C">
        <w:rPr>
          <w:rFonts w:ascii="Times New Roman" w:hAnsi="Times New Roman" w:cs="Times New Roman"/>
          <w:sz w:val="24"/>
          <w:szCs w:val="24"/>
        </w:rPr>
        <w:t>непревышением</w:t>
      </w:r>
      <w:proofErr w:type="spellEnd"/>
      <w:r w:rsidRPr="0085611C">
        <w:rPr>
          <w:rFonts w:ascii="Times New Roman" w:hAnsi="Times New Roman" w:cs="Times New Roman"/>
          <w:sz w:val="24"/>
          <w:szCs w:val="24"/>
        </w:rPr>
        <w:t xml:space="preserve"> суммы по операциям над лимитами бюджетных обязательств и бюджетными ассигнованиями;</w:t>
      </w:r>
    </w:p>
    <w:p w:rsidR="006E39A1" w:rsidRPr="0085611C" w:rsidRDefault="006E39A1"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соответствием содержания проводимой операции коду бюджетной классификации Российской Федерации, указанному в платежном документе, представленном получателем бюджетных средств;</w:t>
      </w:r>
    </w:p>
    <w:p w:rsidR="006E39A1" w:rsidRPr="0085611C" w:rsidRDefault="006E39A1"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lastRenderedPageBreak/>
        <w:t>- наличием документов, подтверждающих возникновение денежного обязательства, подлежащего оплате за счет средств бюджета города Югорска.</w:t>
      </w:r>
    </w:p>
    <w:p w:rsidR="006E39A1" w:rsidRPr="0085611C" w:rsidRDefault="006E39A1" w:rsidP="00210166">
      <w:pPr>
        <w:pStyle w:val="ConsPlusNormal"/>
        <w:spacing w:line="360" w:lineRule="auto"/>
        <w:ind w:firstLine="709"/>
        <w:jc w:val="both"/>
        <w:rPr>
          <w:rFonts w:ascii="Times New Roman" w:eastAsiaTheme="minorEastAsia" w:hAnsi="Times New Roman" w:cs="Times New Roman"/>
          <w:sz w:val="24"/>
          <w:szCs w:val="24"/>
        </w:rPr>
      </w:pPr>
      <w:r w:rsidRPr="0085611C">
        <w:rPr>
          <w:rFonts w:ascii="Times New Roman" w:eastAsiaTheme="minorEastAsia" w:hAnsi="Times New Roman" w:cs="Times New Roman"/>
          <w:sz w:val="24"/>
          <w:szCs w:val="24"/>
        </w:rPr>
        <w:t>В процессе исполнения бюджета</w:t>
      </w:r>
      <w:r w:rsidR="000575A8">
        <w:rPr>
          <w:rFonts w:ascii="Times New Roman" w:eastAsiaTheme="minorEastAsia" w:hAnsi="Times New Roman" w:cs="Times New Roman"/>
          <w:sz w:val="24"/>
          <w:szCs w:val="24"/>
        </w:rPr>
        <w:t xml:space="preserve"> города Югорска</w:t>
      </w:r>
      <w:r w:rsidRPr="0085611C">
        <w:rPr>
          <w:rFonts w:ascii="Times New Roman" w:eastAsiaTheme="minorEastAsia" w:hAnsi="Times New Roman" w:cs="Times New Roman"/>
          <w:sz w:val="24"/>
          <w:szCs w:val="24"/>
        </w:rPr>
        <w:t xml:space="preserve"> с целью недопущения нецелевого расходования средств было отклонено 4 373 платежных поручени</w:t>
      </w:r>
      <w:r w:rsidR="00386F0A">
        <w:rPr>
          <w:rFonts w:ascii="Times New Roman" w:eastAsiaTheme="minorEastAsia" w:hAnsi="Times New Roman" w:cs="Times New Roman"/>
          <w:sz w:val="24"/>
          <w:szCs w:val="24"/>
        </w:rPr>
        <w:t>й</w:t>
      </w:r>
      <w:r w:rsidRPr="0085611C">
        <w:rPr>
          <w:rFonts w:ascii="Times New Roman" w:eastAsiaTheme="minorEastAsia" w:hAnsi="Times New Roman" w:cs="Times New Roman"/>
          <w:sz w:val="24"/>
          <w:szCs w:val="24"/>
        </w:rPr>
        <w:t>, поступивших от бюджетных учреждений и главных распорядителей средств бюджета города Югорска.</w:t>
      </w:r>
    </w:p>
    <w:p w:rsidR="006E39A1" w:rsidRPr="0085611C" w:rsidRDefault="006E39A1" w:rsidP="00210166">
      <w:pPr>
        <w:pStyle w:val="ConsPlusNormal"/>
        <w:spacing w:line="360" w:lineRule="auto"/>
        <w:ind w:firstLine="709"/>
        <w:jc w:val="both"/>
        <w:rPr>
          <w:rFonts w:ascii="Times New Roman" w:eastAsiaTheme="minorEastAsia" w:hAnsi="Times New Roman" w:cs="Times New Roman"/>
          <w:sz w:val="24"/>
          <w:szCs w:val="24"/>
        </w:rPr>
      </w:pPr>
      <w:r w:rsidRPr="0085611C">
        <w:rPr>
          <w:rFonts w:ascii="Times New Roman" w:eastAsiaTheme="minorEastAsia" w:hAnsi="Times New Roman" w:cs="Times New Roman"/>
          <w:sz w:val="24"/>
          <w:szCs w:val="24"/>
        </w:rPr>
        <w:t>Результатом проведения контроля за операциями с бюджетными средствами стало отсутствие фактов нецелевого использования средств бюджета города Югорска.</w:t>
      </w:r>
    </w:p>
    <w:p w:rsidR="006E39A1" w:rsidRPr="0085611C" w:rsidRDefault="006E39A1" w:rsidP="00210166">
      <w:pPr>
        <w:pStyle w:val="ConsPlusNormal"/>
        <w:spacing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В 2019 году в ежедневном режиме обеспечено:</w:t>
      </w:r>
    </w:p>
    <w:p w:rsidR="006E39A1" w:rsidRPr="0085611C" w:rsidRDefault="006E39A1" w:rsidP="00210166">
      <w:pPr>
        <w:pStyle w:val="ConsPlusNormal"/>
        <w:spacing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ведение лицевых счетов по учету операций по исполнению бюджета по расходам, со средствами во временном распоряжении получателей бюджетных средств, учету операций со средствами муниципальных бюджетных и автономных учреждений. В 2019 году обслуживалось 90 лицевых счетов</w:t>
      </w:r>
      <w:r w:rsidR="00EA5F76" w:rsidRPr="0085611C">
        <w:rPr>
          <w:rFonts w:ascii="Times New Roman" w:hAnsi="Times New Roman" w:cs="Times New Roman"/>
          <w:sz w:val="24"/>
          <w:szCs w:val="24"/>
        </w:rPr>
        <w:t xml:space="preserve"> (</w:t>
      </w:r>
      <w:r w:rsidRPr="0085611C">
        <w:rPr>
          <w:rFonts w:ascii="Times New Roman" w:hAnsi="Times New Roman" w:cs="Times New Roman"/>
          <w:sz w:val="24"/>
          <w:szCs w:val="24"/>
        </w:rPr>
        <w:t>в 2018 году – 90 лицевых счетов</w:t>
      </w:r>
      <w:r w:rsidR="00EA5F76" w:rsidRPr="0085611C">
        <w:rPr>
          <w:rFonts w:ascii="Times New Roman" w:hAnsi="Times New Roman" w:cs="Times New Roman"/>
          <w:sz w:val="24"/>
          <w:szCs w:val="24"/>
        </w:rPr>
        <w:t>)</w:t>
      </w:r>
      <w:r w:rsidRPr="0085611C">
        <w:rPr>
          <w:rFonts w:ascii="Times New Roman" w:hAnsi="Times New Roman" w:cs="Times New Roman"/>
          <w:sz w:val="24"/>
          <w:szCs w:val="24"/>
        </w:rPr>
        <w:t>;</w:t>
      </w:r>
    </w:p>
    <w:p w:rsidR="006E39A1" w:rsidRPr="0085611C" w:rsidRDefault="006E39A1" w:rsidP="00210166">
      <w:pPr>
        <w:pStyle w:val="ConsPlusNormal"/>
        <w:spacing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 принятие и учет бюджетных обязательств. За 2019 год было принято бюджетных обязательств – 2 564 </w:t>
      </w:r>
      <w:r w:rsidR="00EA5F76" w:rsidRPr="0085611C">
        <w:rPr>
          <w:rFonts w:ascii="Times New Roman" w:hAnsi="Times New Roman" w:cs="Times New Roman"/>
          <w:sz w:val="24"/>
          <w:szCs w:val="24"/>
        </w:rPr>
        <w:t>(</w:t>
      </w:r>
      <w:r w:rsidRPr="0085611C">
        <w:rPr>
          <w:rFonts w:ascii="Times New Roman" w:hAnsi="Times New Roman" w:cs="Times New Roman"/>
          <w:sz w:val="24"/>
          <w:szCs w:val="24"/>
        </w:rPr>
        <w:t>в 2018 году – 2</w:t>
      </w:r>
      <w:r w:rsidR="00EA5F76" w:rsidRPr="0085611C">
        <w:rPr>
          <w:rFonts w:ascii="Times New Roman" w:hAnsi="Times New Roman" w:cs="Times New Roman"/>
          <w:sz w:val="24"/>
          <w:szCs w:val="24"/>
        </w:rPr>
        <w:t xml:space="preserve"> </w:t>
      </w:r>
      <w:r w:rsidRPr="0085611C">
        <w:rPr>
          <w:rFonts w:ascii="Times New Roman" w:hAnsi="Times New Roman" w:cs="Times New Roman"/>
          <w:sz w:val="24"/>
          <w:szCs w:val="24"/>
        </w:rPr>
        <w:t>201</w:t>
      </w:r>
      <w:r w:rsidR="00EA5F76" w:rsidRPr="0085611C">
        <w:rPr>
          <w:rFonts w:ascii="Times New Roman" w:hAnsi="Times New Roman" w:cs="Times New Roman"/>
          <w:sz w:val="24"/>
          <w:szCs w:val="24"/>
        </w:rPr>
        <w:t>)</w:t>
      </w:r>
      <w:r w:rsidRPr="0085611C">
        <w:rPr>
          <w:rFonts w:ascii="Times New Roman" w:hAnsi="Times New Roman" w:cs="Times New Roman"/>
          <w:sz w:val="24"/>
          <w:szCs w:val="24"/>
        </w:rPr>
        <w:t>.</w:t>
      </w:r>
    </w:p>
    <w:p w:rsidR="006E39A1" w:rsidRPr="0085611C" w:rsidRDefault="006E39A1" w:rsidP="00210166">
      <w:pPr>
        <w:pStyle w:val="ConsPlusNormal"/>
        <w:spacing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В 2019 году предъявлено к взысканию на средства бюджета города Югорска 6 исполнительных документов. Исполнено исполнительных документов – 6.</w:t>
      </w:r>
    </w:p>
    <w:p w:rsidR="006E39A1" w:rsidRPr="0085611C" w:rsidRDefault="006E39A1" w:rsidP="00210166">
      <w:pPr>
        <w:pStyle w:val="a9"/>
        <w:spacing w:before="0" w:beforeAutospacing="0" w:after="0" w:afterAutospacing="0" w:line="360" w:lineRule="auto"/>
        <w:ind w:firstLine="709"/>
      </w:pPr>
      <w:r w:rsidRPr="0085611C">
        <w:t xml:space="preserve">В соответствии с приказом департамента финансов Ханты-Мансийского автономного округа – Югры </w:t>
      </w:r>
      <w:r w:rsidR="003F4B1E" w:rsidRPr="0085611C">
        <w:t>от 30.12.2008 № 247-о «Об утверждении порядка открытия и ведения лицевых счетов департаментом финансов Ханты-Мансийского автономного округа – Югры»</w:t>
      </w:r>
      <w:r w:rsidR="003F4B1E">
        <w:t xml:space="preserve"> (с изменениями) </w:t>
      </w:r>
      <w:r w:rsidRPr="0085611C">
        <w:t xml:space="preserve">осуществлялось формирование в программном продукте АС </w:t>
      </w:r>
      <w:r w:rsidR="0007089C" w:rsidRPr="0085611C">
        <w:t>«</w:t>
      </w:r>
      <w:r w:rsidRPr="0085611C">
        <w:t>УРМ</w:t>
      </w:r>
      <w:r w:rsidR="0007089C" w:rsidRPr="0085611C">
        <w:t>»</w:t>
      </w:r>
      <w:r w:rsidRPr="0085611C">
        <w:t xml:space="preserve"> и направление с использованием средств электронной цифровой подписи 224 реестр</w:t>
      </w:r>
      <w:r w:rsidR="0085748F">
        <w:t>ов</w:t>
      </w:r>
      <w:r w:rsidRPr="0085611C">
        <w:t xml:space="preserve"> заявок на кассовый расход (платежных поручений) на перечисление межбюджетных трансфертов в форме субсидий из бюджета Ханты-Мансийского автономного округа - Югры в бюджет муниципального образования город Югорск под фактическую потребность.</w:t>
      </w:r>
    </w:p>
    <w:p w:rsidR="006E39A1" w:rsidRPr="0085611C" w:rsidRDefault="006E39A1" w:rsidP="00210166">
      <w:pPr>
        <w:pStyle w:val="ConsPlusNormal"/>
        <w:spacing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В соответствии с </w:t>
      </w:r>
      <w:r w:rsidRPr="00B22AC9">
        <w:rPr>
          <w:rFonts w:ascii="Times New Roman" w:hAnsi="Times New Roman" w:cs="Times New Roman"/>
          <w:sz w:val="24"/>
          <w:szCs w:val="24"/>
        </w:rPr>
        <w:t>Регламентом</w:t>
      </w:r>
      <w:r w:rsidR="00B22AC9">
        <w:rPr>
          <w:rFonts w:ascii="Times New Roman" w:hAnsi="Times New Roman" w:cs="Times New Roman"/>
          <w:sz w:val="24"/>
          <w:szCs w:val="24"/>
        </w:rPr>
        <w:t xml:space="preserve"> о порядке и условиях обмена информацией между Управлением Федерального казначейства по Ханты – Мансийскому автономному округу – Югре и Департаментом финансов администрации города Югорска при кассовом обслуживании исполнения бюджета города Югорска</w:t>
      </w:r>
      <w:r w:rsidRPr="0085611C">
        <w:rPr>
          <w:rFonts w:ascii="Times New Roman" w:hAnsi="Times New Roman" w:cs="Times New Roman"/>
          <w:sz w:val="24"/>
          <w:szCs w:val="24"/>
        </w:rPr>
        <w:t xml:space="preserve"> ежедневно осуществлялось взаимодействие с Управлением Федерального казначейства по  Ханты - Мансийскому автономному округу – Югре по системе удаленного финансового документооборота в части электронной передачи платежных поручений, расходных расписаний и служебной информации, а также получение </w:t>
      </w:r>
      <w:r w:rsidR="00EB6B79" w:rsidRPr="0085611C">
        <w:rPr>
          <w:rFonts w:ascii="Times New Roman" w:hAnsi="Times New Roman" w:cs="Times New Roman"/>
          <w:sz w:val="24"/>
          <w:szCs w:val="24"/>
        </w:rPr>
        <w:t xml:space="preserve">реестров перечисленных поступлений, </w:t>
      </w:r>
      <w:r w:rsidR="00C11C38" w:rsidRPr="0085611C">
        <w:rPr>
          <w:rFonts w:ascii="Times New Roman" w:hAnsi="Times New Roman" w:cs="Times New Roman"/>
          <w:sz w:val="24"/>
          <w:szCs w:val="24"/>
        </w:rPr>
        <w:t xml:space="preserve">выписок из лицевого счета </w:t>
      </w:r>
      <w:r w:rsidR="00B508A2">
        <w:rPr>
          <w:rFonts w:ascii="Times New Roman" w:hAnsi="Times New Roman" w:cs="Times New Roman"/>
          <w:sz w:val="24"/>
          <w:szCs w:val="24"/>
        </w:rPr>
        <w:t>Д</w:t>
      </w:r>
      <w:r w:rsidR="00C11C38" w:rsidRPr="0085611C">
        <w:rPr>
          <w:rFonts w:ascii="Times New Roman" w:hAnsi="Times New Roman" w:cs="Times New Roman"/>
          <w:sz w:val="24"/>
          <w:szCs w:val="24"/>
        </w:rPr>
        <w:t xml:space="preserve">епартамента финансов, платежных поручений к ним, </w:t>
      </w:r>
      <w:r w:rsidRPr="0085611C">
        <w:rPr>
          <w:rFonts w:ascii="Times New Roman" w:hAnsi="Times New Roman" w:cs="Times New Roman"/>
          <w:sz w:val="24"/>
          <w:szCs w:val="24"/>
        </w:rPr>
        <w:t>электронных выписок со счетов бюджета города</w:t>
      </w:r>
      <w:r w:rsidR="00C11C38" w:rsidRPr="0085611C">
        <w:rPr>
          <w:rFonts w:ascii="Times New Roman" w:hAnsi="Times New Roman" w:cs="Times New Roman"/>
          <w:sz w:val="24"/>
          <w:szCs w:val="24"/>
        </w:rPr>
        <w:t xml:space="preserve">, </w:t>
      </w:r>
      <w:r w:rsidRPr="0085611C">
        <w:rPr>
          <w:rFonts w:ascii="Times New Roman" w:hAnsi="Times New Roman" w:cs="Times New Roman"/>
          <w:sz w:val="24"/>
          <w:szCs w:val="24"/>
        </w:rPr>
        <w:t xml:space="preserve">с последующей загрузкой их в автоматизированную систему планирования и исполнения бюджета города на основе программного обеспечения АС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Бюджет</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 </w:t>
      </w:r>
      <w:r w:rsidR="00EB6B79" w:rsidRPr="0085611C">
        <w:rPr>
          <w:rFonts w:ascii="Times New Roman" w:hAnsi="Times New Roman" w:cs="Times New Roman"/>
          <w:sz w:val="24"/>
          <w:szCs w:val="24"/>
        </w:rPr>
        <w:t>На постоянной основе осуществлялось уточнение вида и принадлежности платежей, поступающих в бюджет города Югорска.</w:t>
      </w:r>
    </w:p>
    <w:p w:rsidR="006E39A1" w:rsidRPr="00EF1EB8" w:rsidRDefault="006E39A1" w:rsidP="00210166">
      <w:pPr>
        <w:pStyle w:val="1"/>
        <w:shd w:val="clear" w:color="auto" w:fill="FFFFFF"/>
        <w:spacing w:before="0" w:after="0" w:line="360" w:lineRule="auto"/>
        <w:ind w:firstLine="709"/>
        <w:jc w:val="both"/>
        <w:rPr>
          <w:rFonts w:ascii="Times New Roman" w:hAnsi="Times New Roman" w:cs="Times New Roman"/>
          <w:color w:val="auto"/>
        </w:rPr>
      </w:pPr>
      <w:r w:rsidRPr="0085611C">
        <w:rPr>
          <w:rFonts w:ascii="Times New Roman" w:hAnsi="Times New Roman" w:cs="Times New Roman"/>
          <w:b w:val="0"/>
          <w:color w:val="auto"/>
        </w:rPr>
        <w:t>Во исполнение приказа Министерства финансов Российской Федераци</w:t>
      </w:r>
      <w:r w:rsidR="00871E1F" w:rsidRPr="0085611C">
        <w:rPr>
          <w:rFonts w:ascii="Times New Roman" w:hAnsi="Times New Roman" w:cs="Times New Roman"/>
          <w:b w:val="0"/>
          <w:color w:val="auto"/>
        </w:rPr>
        <w:t>и</w:t>
      </w:r>
      <w:r w:rsidRPr="0085611C">
        <w:rPr>
          <w:rFonts w:ascii="Times New Roman" w:hAnsi="Times New Roman" w:cs="Times New Roman"/>
          <w:b w:val="0"/>
          <w:color w:val="auto"/>
        </w:rPr>
        <w:t xml:space="preserve"> от 23.12.2014</w:t>
      </w:r>
      <w:r w:rsidR="00B508A2">
        <w:rPr>
          <w:rFonts w:ascii="Times New Roman" w:hAnsi="Times New Roman" w:cs="Times New Roman"/>
          <w:b w:val="0"/>
          <w:color w:val="auto"/>
        </w:rPr>
        <w:t xml:space="preserve">   </w:t>
      </w:r>
      <w:r w:rsidRPr="0085611C">
        <w:rPr>
          <w:rFonts w:ascii="Times New Roman" w:hAnsi="Times New Roman" w:cs="Times New Roman"/>
          <w:b w:val="0"/>
          <w:color w:val="auto"/>
        </w:rPr>
        <w:t xml:space="preserve"> №</w:t>
      </w:r>
      <w:r w:rsidR="00B508A2">
        <w:rPr>
          <w:rFonts w:ascii="Times New Roman" w:hAnsi="Times New Roman" w:cs="Times New Roman"/>
          <w:b w:val="0"/>
          <w:color w:val="auto"/>
        </w:rPr>
        <w:t xml:space="preserve"> </w:t>
      </w:r>
      <w:r w:rsidRPr="0085611C">
        <w:rPr>
          <w:rFonts w:ascii="Times New Roman" w:hAnsi="Times New Roman" w:cs="Times New Roman"/>
          <w:b w:val="0"/>
          <w:color w:val="auto"/>
        </w:rPr>
        <w:t>163н</w:t>
      </w:r>
      <w:r w:rsidR="00871E1F" w:rsidRPr="0085611C">
        <w:rPr>
          <w:rFonts w:ascii="Times New Roman" w:hAnsi="Times New Roman" w:cs="Times New Roman"/>
          <w:b w:val="0"/>
          <w:color w:val="auto"/>
        </w:rPr>
        <w:t xml:space="preserve"> </w:t>
      </w:r>
      <w:r w:rsidR="0007089C" w:rsidRPr="0085611C">
        <w:rPr>
          <w:rFonts w:ascii="Times New Roman" w:hAnsi="Times New Roman" w:cs="Times New Roman"/>
          <w:b w:val="0"/>
          <w:color w:val="auto"/>
        </w:rPr>
        <w:t>«</w:t>
      </w:r>
      <w:r w:rsidR="00871E1F" w:rsidRPr="0085611C">
        <w:rPr>
          <w:rFonts w:ascii="Times New Roman" w:hAnsi="Times New Roman" w:cs="Times New Roman"/>
          <w:b w:val="0"/>
          <w:color w:val="auto"/>
        </w:rPr>
        <w:t xml:space="preserve">О Порядке формирования и ведения реестра участников бюджетного процесса, а </w:t>
      </w:r>
      <w:r w:rsidR="00871E1F" w:rsidRPr="0085611C">
        <w:rPr>
          <w:rFonts w:ascii="Times New Roman" w:hAnsi="Times New Roman" w:cs="Times New Roman"/>
          <w:b w:val="0"/>
          <w:color w:val="auto"/>
        </w:rPr>
        <w:lastRenderedPageBreak/>
        <w:t>также юридических лиц, не являющихся участниками бюджетного процесса</w:t>
      </w:r>
      <w:r w:rsidR="0007089C" w:rsidRPr="0085611C">
        <w:rPr>
          <w:rFonts w:ascii="Times New Roman" w:hAnsi="Times New Roman" w:cs="Times New Roman"/>
          <w:b w:val="0"/>
          <w:color w:val="auto"/>
        </w:rPr>
        <w:t>»</w:t>
      </w:r>
      <w:r w:rsidRPr="0085611C">
        <w:rPr>
          <w:rFonts w:ascii="Times New Roman" w:hAnsi="Times New Roman" w:cs="Times New Roman"/>
          <w:color w:val="auto"/>
        </w:rPr>
        <w:t xml:space="preserve"> </w:t>
      </w:r>
      <w:r w:rsidRPr="0085611C">
        <w:rPr>
          <w:rFonts w:ascii="Times New Roman" w:hAnsi="Times New Roman" w:cs="Times New Roman"/>
          <w:b w:val="0"/>
          <w:color w:val="auto"/>
        </w:rPr>
        <w:t xml:space="preserve">Департамент финансов обеспечивал формирование и представление в </w:t>
      </w:r>
      <w:r w:rsidR="00F771E2">
        <w:rPr>
          <w:rFonts w:ascii="Times New Roman" w:hAnsi="Times New Roman" w:cs="Times New Roman"/>
          <w:b w:val="0"/>
          <w:color w:val="auto"/>
        </w:rPr>
        <w:t xml:space="preserve"> Управление </w:t>
      </w:r>
      <w:r w:rsidRPr="0085611C">
        <w:rPr>
          <w:rFonts w:ascii="Times New Roman" w:hAnsi="Times New Roman" w:cs="Times New Roman"/>
          <w:b w:val="0"/>
          <w:color w:val="auto"/>
        </w:rPr>
        <w:t>Федерально</w:t>
      </w:r>
      <w:r w:rsidR="00F771E2">
        <w:rPr>
          <w:rFonts w:ascii="Times New Roman" w:hAnsi="Times New Roman" w:cs="Times New Roman"/>
          <w:b w:val="0"/>
          <w:color w:val="auto"/>
        </w:rPr>
        <w:t>го</w:t>
      </w:r>
      <w:r w:rsidRPr="0085611C">
        <w:rPr>
          <w:rFonts w:ascii="Times New Roman" w:hAnsi="Times New Roman" w:cs="Times New Roman"/>
          <w:b w:val="0"/>
          <w:color w:val="auto"/>
        </w:rPr>
        <w:t xml:space="preserve"> казначейств</w:t>
      </w:r>
      <w:r w:rsidR="00F771E2">
        <w:rPr>
          <w:rFonts w:ascii="Times New Roman" w:hAnsi="Times New Roman" w:cs="Times New Roman"/>
          <w:b w:val="0"/>
          <w:color w:val="auto"/>
        </w:rPr>
        <w:t>а</w:t>
      </w:r>
      <w:r w:rsidR="00B22AC9">
        <w:rPr>
          <w:rFonts w:ascii="Times New Roman" w:hAnsi="Times New Roman" w:cs="Times New Roman"/>
          <w:b w:val="0"/>
          <w:color w:val="auto"/>
        </w:rPr>
        <w:t xml:space="preserve"> по Ханты – Мансийскому автономному округу - Югре</w:t>
      </w:r>
      <w:r w:rsidRPr="0085611C">
        <w:rPr>
          <w:rFonts w:ascii="Times New Roman" w:hAnsi="Times New Roman" w:cs="Times New Roman"/>
          <w:b w:val="0"/>
          <w:color w:val="auto"/>
        </w:rPr>
        <w:t xml:space="preserve">  информации и документов муниципальных учреждений города Югорска в целях ведения реестра в </w:t>
      </w:r>
      <w:r w:rsidR="00871E1F" w:rsidRPr="0085611C">
        <w:rPr>
          <w:rFonts w:ascii="Times New Roman" w:hAnsi="Times New Roman" w:cs="Times New Roman"/>
          <w:b w:val="0"/>
          <w:color w:val="auto"/>
        </w:rPr>
        <w:t>государственной информационной системе</w:t>
      </w:r>
      <w:r w:rsidRPr="0085611C">
        <w:rPr>
          <w:rFonts w:ascii="Times New Roman" w:hAnsi="Times New Roman" w:cs="Times New Roman"/>
          <w:b w:val="0"/>
          <w:color w:val="auto"/>
        </w:rPr>
        <w:t xml:space="preserve"> управления общественными финансами </w:t>
      </w:r>
      <w:r w:rsidR="0007089C" w:rsidRPr="0085611C">
        <w:rPr>
          <w:rFonts w:ascii="Times New Roman" w:hAnsi="Times New Roman" w:cs="Times New Roman"/>
          <w:b w:val="0"/>
          <w:color w:val="auto"/>
        </w:rPr>
        <w:t>«</w:t>
      </w:r>
      <w:r w:rsidRPr="0085611C">
        <w:rPr>
          <w:rFonts w:ascii="Times New Roman" w:hAnsi="Times New Roman" w:cs="Times New Roman"/>
          <w:b w:val="0"/>
          <w:color w:val="auto"/>
        </w:rPr>
        <w:t>Электронный бюджет</w:t>
      </w:r>
      <w:r w:rsidR="0007089C" w:rsidRPr="0085611C">
        <w:rPr>
          <w:rFonts w:ascii="Times New Roman" w:hAnsi="Times New Roman" w:cs="Times New Roman"/>
          <w:b w:val="0"/>
          <w:color w:val="auto"/>
        </w:rPr>
        <w:t>»</w:t>
      </w:r>
      <w:r w:rsidRPr="0085611C">
        <w:rPr>
          <w:rFonts w:ascii="Times New Roman" w:hAnsi="Times New Roman" w:cs="Times New Roman"/>
          <w:b w:val="0"/>
          <w:color w:val="auto"/>
        </w:rPr>
        <w:t xml:space="preserve"> в соответствии с Регламентом, </w:t>
      </w:r>
      <w:r w:rsidRPr="003F0ED5">
        <w:rPr>
          <w:rFonts w:ascii="Times New Roman" w:hAnsi="Times New Roman" w:cs="Times New Roman"/>
          <w:b w:val="0"/>
          <w:color w:val="auto"/>
        </w:rPr>
        <w:t xml:space="preserve">утвержденным приказом </w:t>
      </w:r>
      <w:r w:rsidR="003F0ED5" w:rsidRPr="003F0ED5">
        <w:rPr>
          <w:rFonts w:ascii="Times New Roman" w:hAnsi="Times New Roman" w:cs="Times New Roman"/>
          <w:b w:val="0"/>
          <w:color w:val="auto"/>
        </w:rPr>
        <w:t>заместителя главы администрации города - директора департамента финансов</w:t>
      </w:r>
      <w:r w:rsidRPr="003F0ED5">
        <w:rPr>
          <w:rFonts w:ascii="Times New Roman" w:hAnsi="Times New Roman" w:cs="Times New Roman"/>
          <w:b w:val="0"/>
          <w:color w:val="auto"/>
        </w:rPr>
        <w:t xml:space="preserve"> от 26.10.2015</w:t>
      </w:r>
      <w:r w:rsidR="00871E1F" w:rsidRPr="003F0ED5">
        <w:rPr>
          <w:rFonts w:ascii="Times New Roman" w:hAnsi="Times New Roman" w:cs="Times New Roman"/>
          <w:b w:val="0"/>
          <w:color w:val="auto"/>
        </w:rPr>
        <w:t xml:space="preserve"> </w:t>
      </w:r>
      <w:r w:rsidRPr="003F0ED5">
        <w:rPr>
          <w:rFonts w:ascii="Times New Roman" w:hAnsi="Times New Roman" w:cs="Times New Roman"/>
          <w:b w:val="0"/>
          <w:color w:val="auto"/>
        </w:rPr>
        <w:t>№ 33п</w:t>
      </w:r>
      <w:r w:rsidR="00871E1F" w:rsidRPr="003F0ED5">
        <w:rPr>
          <w:rFonts w:ascii="Times New Roman" w:hAnsi="Times New Roman" w:cs="Times New Roman"/>
          <w:b w:val="0"/>
          <w:color w:val="auto"/>
        </w:rPr>
        <w:t xml:space="preserve"> </w:t>
      </w:r>
      <w:r w:rsidR="0007089C" w:rsidRPr="003F0ED5">
        <w:rPr>
          <w:rFonts w:ascii="Times New Roman" w:hAnsi="Times New Roman" w:cs="Times New Roman"/>
          <w:b w:val="0"/>
          <w:color w:val="auto"/>
        </w:rPr>
        <w:t>«</w:t>
      </w:r>
      <w:r w:rsidR="00996092" w:rsidRPr="003F0ED5">
        <w:rPr>
          <w:rFonts w:ascii="Times New Roman" w:hAnsi="Times New Roman" w:cs="Times New Roman"/>
          <w:b w:val="0"/>
          <w:color w:val="auto"/>
        </w:rPr>
        <w:t>Об утверждении Порядка принятия решений о признании безнадежной к взысканию задолженности по платежам в бюджет города Югорска</w:t>
      </w:r>
      <w:r w:rsidR="0007089C" w:rsidRPr="003F0ED5">
        <w:rPr>
          <w:rFonts w:ascii="Times New Roman" w:hAnsi="Times New Roman" w:cs="Times New Roman"/>
          <w:b w:val="0"/>
          <w:color w:val="auto"/>
        </w:rPr>
        <w:t>»</w:t>
      </w:r>
      <w:r w:rsidRPr="003F0ED5">
        <w:rPr>
          <w:rFonts w:ascii="Times New Roman" w:hAnsi="Times New Roman" w:cs="Times New Roman"/>
          <w:color w:val="auto"/>
        </w:rPr>
        <w:t>.</w:t>
      </w:r>
      <w:r w:rsidRPr="00EF1EB8">
        <w:rPr>
          <w:rFonts w:ascii="Times New Roman" w:hAnsi="Times New Roman" w:cs="Times New Roman"/>
          <w:color w:val="auto"/>
        </w:rPr>
        <w:t xml:space="preserve"> </w:t>
      </w:r>
    </w:p>
    <w:p w:rsidR="00C11C38" w:rsidRPr="0085611C" w:rsidRDefault="00C11C38"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Во исполнение Федерального закона от 27.07.2010 № 210-ФЗ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Об организации предоставления государственных и муниципальных услуг</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 на постоянной основе производилось внесение в государственную информационную  систему о государственных и муниципальных платежах сведений о платежах по </w:t>
      </w:r>
      <w:r w:rsidR="00BF6A64">
        <w:rPr>
          <w:rFonts w:ascii="Times New Roman" w:hAnsi="Times New Roman" w:cs="Times New Roman"/>
          <w:sz w:val="24"/>
          <w:szCs w:val="24"/>
        </w:rPr>
        <w:t>Д</w:t>
      </w:r>
      <w:r w:rsidRPr="0085611C">
        <w:rPr>
          <w:rFonts w:ascii="Times New Roman" w:hAnsi="Times New Roman" w:cs="Times New Roman"/>
          <w:sz w:val="24"/>
          <w:szCs w:val="24"/>
        </w:rPr>
        <w:t>епартаменту финансов  и их сквитирование.</w:t>
      </w:r>
    </w:p>
    <w:p w:rsidR="006E39A1" w:rsidRPr="00BF6A64" w:rsidRDefault="006E39A1" w:rsidP="00747AD1">
      <w:pPr>
        <w:pStyle w:val="af1"/>
        <w:spacing w:line="360" w:lineRule="auto"/>
        <w:ind w:firstLine="709"/>
        <w:jc w:val="both"/>
        <w:rPr>
          <w:b w:val="0"/>
          <w:i w:val="0"/>
          <w:szCs w:val="24"/>
        </w:rPr>
      </w:pPr>
      <w:r w:rsidRPr="0085611C">
        <w:rPr>
          <w:b w:val="0"/>
          <w:i w:val="0"/>
          <w:szCs w:val="24"/>
        </w:rPr>
        <w:t xml:space="preserve">С 1 января 2017 года Департамент финансов осуществляет контроль в сфере закупок, предусмотренный частью 5 статьи 99-ФЗ </w:t>
      </w:r>
      <w:r w:rsidR="0007089C" w:rsidRPr="0085611C">
        <w:rPr>
          <w:b w:val="0"/>
          <w:i w:val="0"/>
          <w:szCs w:val="24"/>
        </w:rPr>
        <w:t>«</w:t>
      </w:r>
      <w:r w:rsidRPr="0085611C">
        <w:rPr>
          <w:b w:val="0"/>
          <w:i w:val="0"/>
          <w:szCs w:val="24"/>
        </w:rPr>
        <w:t>О контрактной системе в сфере закупок товаров, работ, услуг для обеспечения государственных и муниципальных нужд</w:t>
      </w:r>
      <w:r w:rsidR="0007089C" w:rsidRPr="0085611C">
        <w:rPr>
          <w:b w:val="0"/>
          <w:i w:val="0"/>
          <w:szCs w:val="24"/>
        </w:rPr>
        <w:t>»</w:t>
      </w:r>
      <w:r w:rsidRPr="0085611C">
        <w:rPr>
          <w:b w:val="0"/>
          <w:i w:val="0"/>
          <w:szCs w:val="24"/>
        </w:rPr>
        <w:t xml:space="preserve">. В целях реализации полномочий по исполнению законодательства о закупках на муниципальном уровне утвержден Порядок взаимодействия Департамента финансов с субъектами контроля </w:t>
      </w:r>
      <w:r w:rsidRPr="003F0ED5">
        <w:rPr>
          <w:b w:val="0"/>
          <w:i w:val="0"/>
          <w:szCs w:val="24"/>
        </w:rPr>
        <w:t xml:space="preserve">(приказ </w:t>
      </w:r>
      <w:r w:rsidR="003F0ED5" w:rsidRPr="003F0ED5">
        <w:rPr>
          <w:b w:val="0"/>
          <w:i w:val="0"/>
          <w:szCs w:val="24"/>
        </w:rPr>
        <w:t>заместителя главы города – директора д</w:t>
      </w:r>
      <w:r w:rsidRPr="003F0ED5">
        <w:rPr>
          <w:b w:val="0"/>
          <w:i w:val="0"/>
          <w:szCs w:val="24"/>
        </w:rPr>
        <w:t>епартамента финансов от 06.03.2017 № 16п</w:t>
      </w:r>
      <w:r w:rsidR="00871E1F" w:rsidRPr="003F0ED5">
        <w:rPr>
          <w:b w:val="0"/>
          <w:i w:val="0"/>
          <w:szCs w:val="24"/>
        </w:rPr>
        <w:t xml:space="preserve"> </w:t>
      </w:r>
      <w:r w:rsidR="0007089C" w:rsidRPr="003F0ED5">
        <w:rPr>
          <w:b w:val="0"/>
          <w:i w:val="0"/>
          <w:szCs w:val="24"/>
        </w:rPr>
        <w:t>«</w:t>
      </w:r>
      <w:r w:rsidR="00871E1F" w:rsidRPr="003F0ED5">
        <w:rPr>
          <w:b w:val="0"/>
          <w:i w:val="0"/>
          <w:szCs w:val="24"/>
        </w:rPr>
        <w:t>О порядке взаимодействия Департамента финансов администрации города Югорска с субъектами контроля</w:t>
      </w:r>
      <w:r w:rsidR="0007089C" w:rsidRPr="003F0ED5">
        <w:rPr>
          <w:b w:val="0"/>
          <w:i w:val="0"/>
          <w:szCs w:val="24"/>
        </w:rPr>
        <w:t>»</w:t>
      </w:r>
      <w:r w:rsidR="00BF6A64" w:rsidRPr="003F0ED5">
        <w:rPr>
          <w:b w:val="0"/>
          <w:i w:val="0"/>
          <w:szCs w:val="24"/>
        </w:rPr>
        <w:t xml:space="preserve"> </w:t>
      </w:r>
      <w:r w:rsidRPr="003F0ED5">
        <w:rPr>
          <w:b w:val="0"/>
          <w:i w:val="0"/>
          <w:szCs w:val="24"/>
        </w:rPr>
        <w:t>(с изменениями). За 2019 год проверено 4 197 объектов контроля</w:t>
      </w:r>
      <w:r w:rsidR="00BA08CE" w:rsidRPr="003F0ED5">
        <w:rPr>
          <w:b w:val="0"/>
          <w:i w:val="0"/>
          <w:szCs w:val="24"/>
        </w:rPr>
        <w:t xml:space="preserve"> </w:t>
      </w:r>
      <w:r w:rsidRPr="003F0ED5">
        <w:rPr>
          <w:b w:val="0"/>
          <w:i w:val="0"/>
          <w:szCs w:val="24"/>
        </w:rPr>
        <w:t>(в</w:t>
      </w:r>
      <w:r w:rsidRPr="00BF6A64">
        <w:rPr>
          <w:b w:val="0"/>
          <w:i w:val="0"/>
          <w:szCs w:val="24"/>
        </w:rPr>
        <w:t xml:space="preserve"> 2018 году – 3 405).</w:t>
      </w:r>
    </w:p>
    <w:p w:rsidR="006E39A1" w:rsidRPr="0085611C" w:rsidRDefault="006E39A1" w:rsidP="00747AD1">
      <w:pPr>
        <w:pStyle w:val="ConsPlusNormal"/>
        <w:spacing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Кроме того, Департаментом финансов согласовывалось представление информаций главны</w:t>
      </w:r>
      <w:r w:rsidR="0085748F">
        <w:rPr>
          <w:rFonts w:ascii="Times New Roman" w:hAnsi="Times New Roman" w:cs="Times New Roman"/>
          <w:sz w:val="24"/>
          <w:szCs w:val="24"/>
        </w:rPr>
        <w:t>х</w:t>
      </w:r>
      <w:r w:rsidRPr="0085611C">
        <w:rPr>
          <w:rFonts w:ascii="Times New Roman" w:hAnsi="Times New Roman" w:cs="Times New Roman"/>
          <w:sz w:val="24"/>
          <w:szCs w:val="24"/>
        </w:rPr>
        <w:t xml:space="preserve"> распорядител</w:t>
      </w:r>
      <w:r w:rsidR="0085748F">
        <w:rPr>
          <w:rFonts w:ascii="Times New Roman" w:hAnsi="Times New Roman" w:cs="Times New Roman"/>
          <w:sz w:val="24"/>
          <w:szCs w:val="24"/>
        </w:rPr>
        <w:t>ей</w:t>
      </w:r>
      <w:r w:rsidRPr="0085611C">
        <w:rPr>
          <w:rFonts w:ascii="Times New Roman" w:hAnsi="Times New Roman" w:cs="Times New Roman"/>
          <w:sz w:val="24"/>
          <w:szCs w:val="24"/>
        </w:rPr>
        <w:t xml:space="preserve"> средств бюджета города</w:t>
      </w:r>
      <w:r w:rsidR="00C768DA">
        <w:rPr>
          <w:rFonts w:ascii="Times New Roman" w:hAnsi="Times New Roman" w:cs="Times New Roman"/>
          <w:sz w:val="24"/>
          <w:szCs w:val="24"/>
        </w:rPr>
        <w:t xml:space="preserve"> Югорска</w:t>
      </w:r>
      <w:r w:rsidRPr="0085611C">
        <w:rPr>
          <w:rFonts w:ascii="Times New Roman" w:hAnsi="Times New Roman" w:cs="Times New Roman"/>
          <w:sz w:val="24"/>
          <w:szCs w:val="24"/>
        </w:rPr>
        <w:t xml:space="preserve"> в органы исполнительной власти Ханты – Мансийского автономного округа – Югры по вопросам расходования межбюджетных трансфертов, предоставляемых им в рамках межбюджетных соглашений.</w:t>
      </w:r>
    </w:p>
    <w:p w:rsidR="006E39A1" w:rsidRDefault="006E39A1" w:rsidP="00747AD1">
      <w:pPr>
        <w:pStyle w:val="ac"/>
        <w:spacing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Департамент финансов </w:t>
      </w:r>
      <w:r w:rsidR="00B508A2">
        <w:rPr>
          <w:rFonts w:ascii="Times New Roman" w:hAnsi="Times New Roman" w:cs="Times New Roman"/>
          <w:sz w:val="24"/>
          <w:szCs w:val="24"/>
        </w:rPr>
        <w:t>осуществлял</w:t>
      </w:r>
      <w:r w:rsidRPr="0085611C">
        <w:rPr>
          <w:rFonts w:ascii="Times New Roman" w:hAnsi="Times New Roman" w:cs="Times New Roman"/>
          <w:sz w:val="24"/>
          <w:szCs w:val="24"/>
        </w:rPr>
        <w:t xml:space="preserve"> мониторинг соблюдения нормативов формирования расходов на содержание органов местного самоуправления. В соответствии с постановлением Правительства Ханты-Мансийского автономного округа – Югры от 06.08.2010 № 191</w:t>
      </w:r>
      <w:r w:rsidR="00EA5F76" w:rsidRPr="0085611C">
        <w:rPr>
          <w:rFonts w:ascii="Times New Roman" w:hAnsi="Times New Roman" w:cs="Times New Roman"/>
          <w:sz w:val="24"/>
          <w:szCs w:val="24"/>
        </w:rPr>
        <w:t>-</w:t>
      </w:r>
      <w:r w:rsidRPr="0085611C">
        <w:rPr>
          <w:rFonts w:ascii="Times New Roman" w:hAnsi="Times New Roman" w:cs="Times New Roman"/>
          <w:sz w:val="24"/>
          <w:szCs w:val="24"/>
        </w:rPr>
        <w:t xml:space="preserve">п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О нормативах формирования расходов на содержание органов местного самоуправления Ханты – Мансийского автономного округа – Югры (с изменениями), приказом Департамента финансов Ханты-Мансийского автономного округа – Югры от 01.08.2018 № 114-О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О нормативах формирования расходов на содержание органов местного самоуправления муниципальных образований Ханты - Мансийского автономного округа – Югры на 2019 год</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 (с изменениями) установлен норматив формирования расходов на содержание органов местного самоуправления городских округов на 2019 год, в соответствии с которым для города Югорска норматив составил 315 497,4 тыс. рублей (без учета расходов по переданным государственным </w:t>
      </w:r>
      <w:r w:rsidRPr="0085611C">
        <w:rPr>
          <w:rFonts w:ascii="Times New Roman" w:hAnsi="Times New Roman" w:cs="Times New Roman"/>
          <w:sz w:val="24"/>
          <w:szCs w:val="24"/>
        </w:rPr>
        <w:lastRenderedPageBreak/>
        <w:t>полномочиям). Кроме того, согласно распоряжению Правительства Ханты – Мансийского автономного округа – Югры от 26.07.2019 № 393</w:t>
      </w:r>
      <w:r w:rsidR="00C35E9D">
        <w:rPr>
          <w:rFonts w:ascii="Times New Roman" w:hAnsi="Times New Roman" w:cs="Times New Roman"/>
          <w:sz w:val="24"/>
          <w:szCs w:val="24"/>
        </w:rPr>
        <w:t xml:space="preserve"> </w:t>
      </w:r>
      <w:r w:rsidRPr="0085611C">
        <w:rPr>
          <w:rFonts w:ascii="Times New Roman" w:hAnsi="Times New Roman" w:cs="Times New Roman"/>
          <w:sz w:val="24"/>
          <w:szCs w:val="24"/>
        </w:rPr>
        <w:t xml:space="preserve">- </w:t>
      </w:r>
      <w:proofErr w:type="spellStart"/>
      <w:r w:rsidRPr="0085611C">
        <w:rPr>
          <w:rFonts w:ascii="Times New Roman" w:hAnsi="Times New Roman" w:cs="Times New Roman"/>
          <w:sz w:val="24"/>
          <w:szCs w:val="24"/>
        </w:rPr>
        <w:t>рп</w:t>
      </w:r>
      <w:proofErr w:type="spellEnd"/>
      <w:r w:rsidRPr="0085611C">
        <w:rPr>
          <w:rFonts w:ascii="Times New Roman" w:hAnsi="Times New Roman" w:cs="Times New Roman"/>
          <w:sz w:val="24"/>
          <w:szCs w:val="24"/>
        </w:rPr>
        <w:t xml:space="preserve">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О сводном докладе Ханты – Мансийского автономного округа – Югры о результатах мониторинга эффективности деятельности органов местного самоуправления городских округов и муниципальных районов Ханты – Мансийского автономного округа – Югры за 2018 год и распределении грантов городским округам и муниципальным районам Ханты – Мансийского автономного округа – Югры, достигшим наилучших значений показателей в своей деятельности</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 муниципальному образованию город Югорск предоставлен грант в сумме 18</w:t>
      </w:r>
      <w:r w:rsidR="00EA5F76" w:rsidRPr="0085611C">
        <w:rPr>
          <w:rFonts w:ascii="Times New Roman" w:hAnsi="Times New Roman" w:cs="Times New Roman"/>
          <w:sz w:val="24"/>
          <w:szCs w:val="24"/>
        </w:rPr>
        <w:t xml:space="preserve"> </w:t>
      </w:r>
      <w:r w:rsidRPr="0085611C">
        <w:rPr>
          <w:rFonts w:ascii="Times New Roman" w:hAnsi="Times New Roman" w:cs="Times New Roman"/>
          <w:sz w:val="24"/>
          <w:szCs w:val="24"/>
        </w:rPr>
        <w:t>464,8 тыс. рублей. В соответствии с пунктом 3.7 раздела 1 приложения 1 постановления Правительства Ханты – Мансийского автономного округа – Югры от 06.08.2010 №191-п</w:t>
      </w:r>
      <w:r w:rsidR="00C35E9D">
        <w:rPr>
          <w:rFonts w:ascii="Times New Roman" w:hAnsi="Times New Roman" w:cs="Times New Roman"/>
          <w:sz w:val="24"/>
          <w:szCs w:val="24"/>
        </w:rPr>
        <w:t xml:space="preserve"> (с изменениями)</w:t>
      </w:r>
      <w:r w:rsidRPr="0085611C">
        <w:rPr>
          <w:rFonts w:ascii="Times New Roman" w:hAnsi="Times New Roman" w:cs="Times New Roman"/>
          <w:sz w:val="24"/>
          <w:szCs w:val="24"/>
        </w:rPr>
        <w:t xml:space="preserve"> нормативный объем расходов на содержание органов местного самоуправления города Югорска на 2019 год составил 333</w:t>
      </w:r>
      <w:r w:rsidR="00EA5F76" w:rsidRPr="0085611C">
        <w:rPr>
          <w:rFonts w:ascii="Times New Roman" w:hAnsi="Times New Roman" w:cs="Times New Roman"/>
          <w:sz w:val="24"/>
          <w:szCs w:val="24"/>
        </w:rPr>
        <w:t xml:space="preserve"> </w:t>
      </w:r>
      <w:r w:rsidRPr="0085611C">
        <w:rPr>
          <w:rFonts w:ascii="Times New Roman" w:hAnsi="Times New Roman" w:cs="Times New Roman"/>
          <w:sz w:val="24"/>
          <w:szCs w:val="24"/>
        </w:rPr>
        <w:t>962,2 тыс. рублей. Расходы исполнены за 2019 год в сумме 294 776,7 тыс. рублей.</w:t>
      </w:r>
    </w:p>
    <w:p w:rsidR="00B508A2" w:rsidRPr="0085611C" w:rsidRDefault="00B508A2" w:rsidP="00B508A2">
      <w:pPr>
        <w:pStyle w:val="1"/>
        <w:spacing w:before="0" w:after="0" w:line="360" w:lineRule="auto"/>
        <w:ind w:firstLine="709"/>
        <w:jc w:val="both"/>
        <w:rPr>
          <w:rFonts w:ascii="Times New Roman" w:hAnsi="Times New Roman" w:cs="Times New Roman"/>
          <w:b w:val="0"/>
          <w:color w:val="auto"/>
        </w:rPr>
      </w:pPr>
      <w:r w:rsidRPr="0085611C">
        <w:rPr>
          <w:rFonts w:ascii="Times New Roman" w:hAnsi="Times New Roman" w:cs="Times New Roman"/>
          <w:b w:val="0"/>
          <w:color w:val="auto"/>
        </w:rPr>
        <w:t>Внутренний финансовый контроль и внутренний финансовый аудит осуществлялся в Департаменте финансов в соответствии со статьей 160.2-1 Бюджетного кодекса Российской Федерации с учетом изменений, внесенных Федеральным законом от 26.07.2019  № 199-ФЗ «О внесении изменений в Бюджетный кодекс Российской Федерации в части совершенствования государственного (муниципального) финансового контроля, внутреннего финансового контроля и внутреннего финансового аудита».</w:t>
      </w:r>
    </w:p>
    <w:p w:rsidR="00B508A2" w:rsidRPr="0085611C" w:rsidRDefault="00B508A2" w:rsidP="00B508A2">
      <w:pPr>
        <w:pStyle w:val="ConsPlusNormal"/>
        <w:spacing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Уведомления органов муниципального финансового контроля о применении к участникам бюджетного процесса бюджетных мер принуждения в соответствии с Бюджетным кодексом Российской Федерации в Департамент финансов в 2019 году не поступали.</w:t>
      </w:r>
    </w:p>
    <w:p w:rsidR="00C35E9D" w:rsidRDefault="00C35E9D" w:rsidP="00210166">
      <w:pPr>
        <w:pStyle w:val="a3"/>
        <w:tabs>
          <w:tab w:val="left" w:pos="1080"/>
        </w:tabs>
        <w:spacing w:after="0" w:line="360" w:lineRule="auto"/>
        <w:ind w:left="0" w:firstLine="709"/>
        <w:jc w:val="center"/>
        <w:rPr>
          <w:rFonts w:ascii="Times New Roman" w:hAnsi="Times New Roman" w:cs="Times New Roman"/>
          <w:b/>
          <w:i/>
          <w:sz w:val="24"/>
          <w:szCs w:val="24"/>
        </w:rPr>
      </w:pPr>
    </w:p>
    <w:p w:rsidR="004801FF" w:rsidRPr="0085611C" w:rsidRDefault="0053462E" w:rsidP="00210166">
      <w:pPr>
        <w:pStyle w:val="a3"/>
        <w:tabs>
          <w:tab w:val="left" w:pos="1080"/>
        </w:tabs>
        <w:spacing w:after="0" w:line="360" w:lineRule="auto"/>
        <w:ind w:left="0" w:firstLine="709"/>
        <w:jc w:val="center"/>
        <w:rPr>
          <w:rFonts w:ascii="Times New Roman" w:hAnsi="Times New Roman" w:cs="Times New Roman"/>
          <w:b/>
          <w:i/>
          <w:sz w:val="24"/>
          <w:szCs w:val="24"/>
        </w:rPr>
      </w:pPr>
      <w:r w:rsidRPr="0085611C">
        <w:rPr>
          <w:rFonts w:ascii="Times New Roman" w:hAnsi="Times New Roman" w:cs="Times New Roman"/>
          <w:b/>
          <w:i/>
          <w:sz w:val="24"/>
          <w:szCs w:val="24"/>
        </w:rPr>
        <w:t>Краткая характеристика исполнения бюджета города Югорска за 2019 год</w:t>
      </w:r>
    </w:p>
    <w:p w:rsidR="00DA4F5E" w:rsidRPr="0085611C" w:rsidRDefault="00DA4F5E" w:rsidP="00210166">
      <w:pPr>
        <w:pStyle w:val="a3"/>
        <w:tabs>
          <w:tab w:val="left" w:pos="1080"/>
        </w:tabs>
        <w:spacing w:after="0" w:line="360" w:lineRule="auto"/>
        <w:ind w:left="0" w:firstLine="709"/>
        <w:jc w:val="center"/>
        <w:rPr>
          <w:rFonts w:ascii="Times New Roman" w:hAnsi="Times New Roman" w:cs="Times New Roman"/>
          <w:b/>
          <w:i/>
          <w:sz w:val="24"/>
          <w:szCs w:val="24"/>
        </w:rPr>
      </w:pPr>
    </w:p>
    <w:p w:rsidR="004801FF" w:rsidRPr="0085611C" w:rsidRDefault="0053462E" w:rsidP="00210166">
      <w:pPr>
        <w:pStyle w:val="a3"/>
        <w:spacing w:after="0" w:line="360" w:lineRule="auto"/>
        <w:ind w:left="0"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Исполнение бюджета города Югорска в 2019 году </w:t>
      </w:r>
      <w:r w:rsidR="00DE179C" w:rsidRPr="0085611C">
        <w:rPr>
          <w:rFonts w:ascii="Times New Roman" w:hAnsi="Times New Roman" w:cs="Times New Roman"/>
          <w:sz w:val="24"/>
          <w:szCs w:val="24"/>
        </w:rPr>
        <w:t xml:space="preserve">было ориентировано на обеспечение безусловного исполнения социальных обязательств города Югорска, рациональное и эффективное использование средств региональных проектов, направленных на достижение целевых показателей национальных (федеральных) проектов, определенных </w:t>
      </w:r>
      <w:r w:rsidR="00996092" w:rsidRPr="0085611C">
        <w:rPr>
          <w:rFonts w:ascii="Times New Roman" w:hAnsi="Times New Roman" w:cs="Times New Roman"/>
          <w:sz w:val="24"/>
          <w:szCs w:val="24"/>
        </w:rPr>
        <w:t xml:space="preserve">Указом Президента Российской Федерации от 07.05.2018 № 204 </w:t>
      </w:r>
      <w:r w:rsidR="0007089C" w:rsidRPr="0085611C">
        <w:rPr>
          <w:rFonts w:ascii="Times New Roman" w:hAnsi="Times New Roman" w:cs="Times New Roman"/>
          <w:sz w:val="24"/>
          <w:szCs w:val="24"/>
        </w:rPr>
        <w:t>«</w:t>
      </w:r>
      <w:r w:rsidR="00996092" w:rsidRPr="0085611C">
        <w:rPr>
          <w:rFonts w:ascii="Times New Roman" w:hAnsi="Times New Roman" w:cs="Times New Roman"/>
          <w:sz w:val="24"/>
          <w:szCs w:val="24"/>
        </w:rPr>
        <w:t>О национальных целях и стратегических задачах развития Российской Федерации на период до 2024 года</w:t>
      </w:r>
      <w:r w:rsidR="0007089C" w:rsidRPr="0085611C">
        <w:rPr>
          <w:rFonts w:ascii="Times New Roman" w:hAnsi="Times New Roman" w:cs="Times New Roman"/>
          <w:sz w:val="24"/>
          <w:szCs w:val="24"/>
        </w:rPr>
        <w:t>»</w:t>
      </w:r>
      <w:r w:rsidR="00DE179C" w:rsidRPr="0085611C">
        <w:rPr>
          <w:rFonts w:ascii="Times New Roman" w:hAnsi="Times New Roman" w:cs="Times New Roman"/>
          <w:sz w:val="24"/>
          <w:szCs w:val="24"/>
        </w:rPr>
        <w:t>.</w:t>
      </w:r>
    </w:p>
    <w:p w:rsidR="00DE179C" w:rsidRDefault="00DE179C" w:rsidP="00210166">
      <w:pPr>
        <w:pStyle w:val="a7"/>
        <w:spacing w:after="0" w:line="360" w:lineRule="auto"/>
        <w:ind w:firstLine="709"/>
      </w:pPr>
      <w:r w:rsidRPr="0085611C">
        <w:t xml:space="preserve">В течение 2019 года было подготовлено 4 проекта решения Думы города Югорска </w:t>
      </w:r>
      <w:r w:rsidR="0007089C" w:rsidRPr="0085611C">
        <w:t>«</w:t>
      </w:r>
      <w:r w:rsidRPr="0085611C">
        <w:t xml:space="preserve">О внесении изменений в решение Думы города Югорска от 25.12.2019 № 93 </w:t>
      </w:r>
      <w:r w:rsidR="0007089C" w:rsidRPr="0085611C">
        <w:t>«</w:t>
      </w:r>
      <w:r w:rsidRPr="0085611C">
        <w:t>О бюджете города Югорска на 2019 год и на плановый период 2020 и 2021 годов</w:t>
      </w:r>
      <w:r w:rsidR="0007089C" w:rsidRPr="0085611C">
        <w:t>»</w:t>
      </w:r>
      <w:r w:rsidRPr="0085611C">
        <w:t xml:space="preserve"> (утверждены решениями Думы города Югорска от 30.04.2019 № 28, от 14.10.2019 № 68, от 06.11.2019 № 86, от 20.12.2019</w:t>
      </w:r>
      <w:r w:rsidR="00C35E9D">
        <w:t xml:space="preserve">      </w:t>
      </w:r>
      <w:r w:rsidR="00374CE8" w:rsidRPr="0085611C">
        <w:t xml:space="preserve"> </w:t>
      </w:r>
      <w:r w:rsidRPr="0085611C">
        <w:t>№ 102).</w:t>
      </w:r>
    </w:p>
    <w:p w:rsidR="00BF6A64" w:rsidRDefault="00BF6A64" w:rsidP="00210166">
      <w:pPr>
        <w:pStyle w:val="a7"/>
        <w:spacing w:after="0" w:line="360" w:lineRule="auto"/>
        <w:ind w:firstLine="709"/>
      </w:pPr>
      <w:r>
        <w:t xml:space="preserve">В результате внесенных изменений бюджет города Югорска увеличился по доходам на 1 124 669,3 тыс. рублей, по расходам – на 1 097 487,3 тыс. рублей. Дефицит бюджета сократился с 64 400,0 тыс. рублей до 37 218,0 тыс. рублей. </w:t>
      </w:r>
    </w:p>
    <w:p w:rsidR="00FC2E32" w:rsidRDefault="00832689" w:rsidP="00210166">
      <w:pPr>
        <w:pStyle w:val="a7"/>
        <w:spacing w:after="0" w:line="360" w:lineRule="auto"/>
        <w:ind w:firstLine="709"/>
      </w:pPr>
      <w:r>
        <w:lastRenderedPageBreak/>
        <w:t>Исполнение бюджета города Югорска характеризуется следующими показателями</w:t>
      </w:r>
    </w:p>
    <w:p w:rsidR="00832689" w:rsidRPr="0085611C" w:rsidRDefault="00C50ECA" w:rsidP="00C50ECA">
      <w:pPr>
        <w:pStyle w:val="a7"/>
        <w:spacing w:after="0" w:line="360" w:lineRule="auto"/>
        <w:ind w:firstLine="709"/>
        <w:jc w:val="right"/>
      </w:pPr>
      <w:r>
        <w:t>Таблица 2</w:t>
      </w:r>
    </w:p>
    <w:p w:rsidR="007562EE" w:rsidRDefault="007562EE" w:rsidP="00210166">
      <w:pPr>
        <w:pStyle w:val="a3"/>
        <w:tabs>
          <w:tab w:val="left" w:pos="1080"/>
        </w:tabs>
        <w:spacing w:after="0" w:line="360" w:lineRule="auto"/>
        <w:ind w:left="0" w:firstLine="709"/>
        <w:jc w:val="center"/>
        <w:rPr>
          <w:rFonts w:ascii="Times New Roman" w:hAnsi="Times New Roman" w:cs="Times New Roman"/>
          <w:b/>
          <w:sz w:val="24"/>
          <w:szCs w:val="24"/>
        </w:rPr>
      </w:pPr>
      <w:r w:rsidRPr="0085611C">
        <w:rPr>
          <w:rFonts w:ascii="Times New Roman" w:hAnsi="Times New Roman" w:cs="Times New Roman"/>
          <w:b/>
          <w:sz w:val="24"/>
          <w:szCs w:val="24"/>
        </w:rPr>
        <w:t>Исполнение бюджета города Югорска за 2019 год</w:t>
      </w:r>
    </w:p>
    <w:p w:rsidR="000C5CA9" w:rsidRPr="0085611C" w:rsidRDefault="000C5CA9" w:rsidP="00210166">
      <w:pPr>
        <w:pStyle w:val="a3"/>
        <w:tabs>
          <w:tab w:val="left" w:pos="1080"/>
        </w:tabs>
        <w:spacing w:after="0" w:line="240" w:lineRule="auto"/>
        <w:ind w:left="0" w:firstLine="709"/>
        <w:jc w:val="right"/>
        <w:rPr>
          <w:rFonts w:ascii="Times New Roman" w:hAnsi="Times New Roman" w:cs="Times New Roman"/>
          <w:sz w:val="24"/>
          <w:szCs w:val="24"/>
        </w:rPr>
      </w:pPr>
      <w:proofErr w:type="spellStart"/>
      <w:r w:rsidRPr="0085611C">
        <w:rPr>
          <w:rFonts w:ascii="Times New Roman" w:hAnsi="Times New Roman" w:cs="Times New Roman"/>
          <w:sz w:val="24"/>
          <w:szCs w:val="24"/>
        </w:rPr>
        <w:t>тыс.рублей</w:t>
      </w:r>
      <w:proofErr w:type="spellEnd"/>
    </w:p>
    <w:tbl>
      <w:tblPr>
        <w:tblStyle w:val="af0"/>
        <w:tblW w:w="10114" w:type="dxa"/>
        <w:tblInd w:w="108" w:type="dxa"/>
        <w:tblLook w:val="04A0" w:firstRow="1" w:lastRow="0" w:firstColumn="1" w:lastColumn="0" w:noHBand="0" w:noVBand="1"/>
      </w:tblPr>
      <w:tblGrid>
        <w:gridCol w:w="1824"/>
        <w:gridCol w:w="1718"/>
        <w:gridCol w:w="1623"/>
        <w:gridCol w:w="1616"/>
        <w:gridCol w:w="1625"/>
        <w:gridCol w:w="1708"/>
      </w:tblGrid>
      <w:tr w:rsidR="0085611C" w:rsidRPr="0085611C" w:rsidTr="00EA2CB2">
        <w:trPr>
          <w:trHeight w:val="1135"/>
        </w:trPr>
        <w:tc>
          <w:tcPr>
            <w:tcW w:w="1843" w:type="dxa"/>
            <w:vMerge w:val="restart"/>
          </w:tcPr>
          <w:p w:rsidR="000C5CA9" w:rsidRPr="0085611C" w:rsidRDefault="000C5CA9" w:rsidP="00C50ECA">
            <w:pPr>
              <w:pStyle w:val="a3"/>
              <w:tabs>
                <w:tab w:val="left" w:pos="1080"/>
              </w:tabs>
              <w:ind w:left="0"/>
              <w:rPr>
                <w:rFonts w:ascii="Times New Roman" w:hAnsi="Times New Roman" w:cs="Times New Roman"/>
              </w:rPr>
            </w:pPr>
            <w:r w:rsidRPr="0085611C">
              <w:rPr>
                <w:rFonts w:ascii="Times New Roman" w:hAnsi="Times New Roman" w:cs="Times New Roman"/>
              </w:rPr>
              <w:t>Показатели</w:t>
            </w:r>
          </w:p>
        </w:tc>
        <w:tc>
          <w:tcPr>
            <w:tcW w:w="1739" w:type="dxa"/>
          </w:tcPr>
          <w:p w:rsidR="00EA5F76" w:rsidRPr="0085611C" w:rsidRDefault="000C5CA9" w:rsidP="00BF6A64">
            <w:pPr>
              <w:pStyle w:val="a3"/>
              <w:tabs>
                <w:tab w:val="left" w:pos="1080"/>
              </w:tabs>
              <w:ind w:left="0"/>
              <w:jc w:val="center"/>
              <w:rPr>
                <w:rFonts w:ascii="Times New Roman" w:hAnsi="Times New Roman" w:cs="Times New Roman"/>
              </w:rPr>
            </w:pPr>
            <w:r w:rsidRPr="0085611C">
              <w:rPr>
                <w:rFonts w:ascii="Times New Roman" w:hAnsi="Times New Roman" w:cs="Times New Roman"/>
              </w:rPr>
              <w:t>Исполнено</w:t>
            </w:r>
          </w:p>
          <w:p w:rsidR="000C5CA9" w:rsidRPr="0085611C" w:rsidRDefault="000C5CA9" w:rsidP="00BF6A64">
            <w:pPr>
              <w:pStyle w:val="a3"/>
              <w:tabs>
                <w:tab w:val="left" w:pos="1080"/>
              </w:tabs>
              <w:ind w:left="0"/>
              <w:jc w:val="center"/>
              <w:rPr>
                <w:rFonts w:ascii="Times New Roman" w:hAnsi="Times New Roman" w:cs="Times New Roman"/>
              </w:rPr>
            </w:pPr>
            <w:r w:rsidRPr="0085611C">
              <w:rPr>
                <w:rFonts w:ascii="Times New Roman" w:hAnsi="Times New Roman" w:cs="Times New Roman"/>
              </w:rPr>
              <w:t>за 2018 год</w:t>
            </w:r>
          </w:p>
        </w:tc>
        <w:tc>
          <w:tcPr>
            <w:tcW w:w="1633" w:type="dxa"/>
          </w:tcPr>
          <w:p w:rsidR="000C5CA9" w:rsidRPr="0085611C" w:rsidRDefault="000C5CA9" w:rsidP="00BF6A64">
            <w:pPr>
              <w:pStyle w:val="a3"/>
              <w:tabs>
                <w:tab w:val="left" w:pos="1080"/>
              </w:tabs>
              <w:ind w:left="0"/>
              <w:jc w:val="center"/>
              <w:rPr>
                <w:rFonts w:ascii="Times New Roman" w:hAnsi="Times New Roman" w:cs="Times New Roman"/>
              </w:rPr>
            </w:pPr>
            <w:r w:rsidRPr="0085611C">
              <w:rPr>
                <w:rFonts w:ascii="Times New Roman" w:hAnsi="Times New Roman" w:cs="Times New Roman"/>
              </w:rPr>
              <w:t>Уточненный план на 2019 год</w:t>
            </w:r>
          </w:p>
        </w:tc>
        <w:tc>
          <w:tcPr>
            <w:tcW w:w="1633" w:type="dxa"/>
          </w:tcPr>
          <w:p w:rsidR="000C5CA9" w:rsidRPr="0085611C" w:rsidRDefault="000C5CA9" w:rsidP="00BF6A64">
            <w:pPr>
              <w:pStyle w:val="a3"/>
              <w:tabs>
                <w:tab w:val="left" w:pos="1080"/>
              </w:tabs>
              <w:ind w:left="0"/>
              <w:jc w:val="center"/>
              <w:rPr>
                <w:rFonts w:ascii="Times New Roman" w:hAnsi="Times New Roman" w:cs="Times New Roman"/>
              </w:rPr>
            </w:pPr>
            <w:r w:rsidRPr="0085611C">
              <w:rPr>
                <w:rFonts w:ascii="Times New Roman" w:hAnsi="Times New Roman" w:cs="Times New Roman"/>
              </w:rPr>
              <w:t>Исполнено за 2019 год</w:t>
            </w:r>
          </w:p>
        </w:tc>
        <w:tc>
          <w:tcPr>
            <w:tcW w:w="1633" w:type="dxa"/>
          </w:tcPr>
          <w:p w:rsidR="000C5CA9" w:rsidRPr="0085611C" w:rsidRDefault="000C5CA9" w:rsidP="00BF6A64">
            <w:pPr>
              <w:pStyle w:val="a3"/>
              <w:tabs>
                <w:tab w:val="left" w:pos="1080"/>
              </w:tabs>
              <w:ind w:left="0"/>
              <w:jc w:val="center"/>
              <w:rPr>
                <w:rFonts w:ascii="Times New Roman" w:hAnsi="Times New Roman" w:cs="Times New Roman"/>
              </w:rPr>
            </w:pPr>
            <w:r w:rsidRPr="0085611C">
              <w:rPr>
                <w:rFonts w:ascii="Times New Roman" w:hAnsi="Times New Roman" w:cs="Times New Roman"/>
              </w:rPr>
              <w:t>% исполнения к уточненному плану на год</w:t>
            </w:r>
          </w:p>
        </w:tc>
        <w:tc>
          <w:tcPr>
            <w:tcW w:w="1633" w:type="dxa"/>
          </w:tcPr>
          <w:p w:rsidR="000C5CA9" w:rsidRPr="0085611C" w:rsidRDefault="000C5CA9" w:rsidP="00BF6A64">
            <w:pPr>
              <w:pStyle w:val="a3"/>
              <w:tabs>
                <w:tab w:val="left" w:pos="1080"/>
              </w:tabs>
              <w:ind w:left="0"/>
              <w:jc w:val="center"/>
              <w:rPr>
                <w:rFonts w:ascii="Times New Roman" w:hAnsi="Times New Roman" w:cs="Times New Roman"/>
              </w:rPr>
            </w:pPr>
            <w:r w:rsidRPr="0085611C">
              <w:rPr>
                <w:rFonts w:ascii="Times New Roman" w:hAnsi="Times New Roman" w:cs="Times New Roman"/>
              </w:rPr>
              <w:t>Темп роста</w:t>
            </w:r>
            <w:r w:rsidR="00EA5F76" w:rsidRPr="0085611C">
              <w:rPr>
                <w:rFonts w:ascii="Times New Roman" w:hAnsi="Times New Roman" w:cs="Times New Roman"/>
              </w:rPr>
              <w:t>/снижения</w:t>
            </w:r>
            <w:r w:rsidRPr="0085611C">
              <w:rPr>
                <w:rFonts w:ascii="Times New Roman" w:hAnsi="Times New Roman" w:cs="Times New Roman"/>
              </w:rPr>
              <w:t xml:space="preserve"> 2019 год к 2018 году</w:t>
            </w:r>
          </w:p>
        </w:tc>
      </w:tr>
      <w:tr w:rsidR="0085611C" w:rsidRPr="0085611C" w:rsidTr="00EA2CB2">
        <w:trPr>
          <w:trHeight w:val="191"/>
        </w:trPr>
        <w:tc>
          <w:tcPr>
            <w:tcW w:w="1843" w:type="dxa"/>
            <w:vMerge/>
          </w:tcPr>
          <w:p w:rsidR="000C5CA9" w:rsidRPr="0085611C" w:rsidRDefault="000C5CA9" w:rsidP="00210166">
            <w:pPr>
              <w:pStyle w:val="a3"/>
              <w:tabs>
                <w:tab w:val="left" w:pos="1080"/>
              </w:tabs>
              <w:ind w:left="0" w:firstLine="709"/>
              <w:jc w:val="center"/>
              <w:rPr>
                <w:rFonts w:ascii="Times New Roman" w:hAnsi="Times New Roman" w:cs="Times New Roman"/>
              </w:rPr>
            </w:pPr>
          </w:p>
        </w:tc>
        <w:tc>
          <w:tcPr>
            <w:tcW w:w="1739" w:type="dxa"/>
          </w:tcPr>
          <w:p w:rsidR="000C5CA9" w:rsidRPr="0085611C" w:rsidRDefault="000C5CA9" w:rsidP="00BF6A64">
            <w:pPr>
              <w:pStyle w:val="a3"/>
              <w:tabs>
                <w:tab w:val="left" w:pos="1080"/>
              </w:tabs>
              <w:ind w:left="0" w:firstLine="709"/>
              <w:rPr>
                <w:rFonts w:ascii="Times New Roman" w:hAnsi="Times New Roman" w:cs="Times New Roman"/>
              </w:rPr>
            </w:pPr>
            <w:r w:rsidRPr="0085611C">
              <w:rPr>
                <w:rFonts w:ascii="Times New Roman" w:hAnsi="Times New Roman" w:cs="Times New Roman"/>
              </w:rPr>
              <w:t>1</w:t>
            </w:r>
          </w:p>
        </w:tc>
        <w:tc>
          <w:tcPr>
            <w:tcW w:w="1633" w:type="dxa"/>
          </w:tcPr>
          <w:p w:rsidR="000C5CA9" w:rsidRPr="0085611C" w:rsidRDefault="000C5CA9" w:rsidP="00BF6A64">
            <w:pPr>
              <w:pStyle w:val="a3"/>
              <w:tabs>
                <w:tab w:val="left" w:pos="1080"/>
              </w:tabs>
              <w:ind w:left="0" w:firstLine="709"/>
              <w:rPr>
                <w:rFonts w:ascii="Times New Roman" w:hAnsi="Times New Roman" w:cs="Times New Roman"/>
              </w:rPr>
            </w:pPr>
            <w:r w:rsidRPr="0085611C">
              <w:rPr>
                <w:rFonts w:ascii="Times New Roman" w:hAnsi="Times New Roman" w:cs="Times New Roman"/>
              </w:rPr>
              <w:t>2</w:t>
            </w:r>
          </w:p>
        </w:tc>
        <w:tc>
          <w:tcPr>
            <w:tcW w:w="1633" w:type="dxa"/>
          </w:tcPr>
          <w:p w:rsidR="000C5CA9" w:rsidRPr="0085611C" w:rsidRDefault="000C5CA9" w:rsidP="00BF6A64">
            <w:pPr>
              <w:pStyle w:val="a3"/>
              <w:tabs>
                <w:tab w:val="left" w:pos="1080"/>
              </w:tabs>
              <w:ind w:left="0" w:firstLine="709"/>
              <w:rPr>
                <w:rFonts w:ascii="Times New Roman" w:hAnsi="Times New Roman" w:cs="Times New Roman"/>
              </w:rPr>
            </w:pPr>
            <w:r w:rsidRPr="0085611C">
              <w:rPr>
                <w:rFonts w:ascii="Times New Roman" w:hAnsi="Times New Roman" w:cs="Times New Roman"/>
              </w:rPr>
              <w:t>3</w:t>
            </w:r>
          </w:p>
        </w:tc>
        <w:tc>
          <w:tcPr>
            <w:tcW w:w="1633" w:type="dxa"/>
          </w:tcPr>
          <w:p w:rsidR="000C5CA9" w:rsidRPr="0085611C" w:rsidRDefault="000C5CA9" w:rsidP="00BF6A64">
            <w:pPr>
              <w:pStyle w:val="a3"/>
              <w:tabs>
                <w:tab w:val="left" w:pos="1080"/>
              </w:tabs>
              <w:ind w:left="0"/>
              <w:jc w:val="center"/>
              <w:rPr>
                <w:rFonts w:ascii="Times New Roman" w:hAnsi="Times New Roman" w:cs="Times New Roman"/>
              </w:rPr>
            </w:pPr>
            <w:r w:rsidRPr="0085611C">
              <w:rPr>
                <w:rFonts w:ascii="Times New Roman" w:hAnsi="Times New Roman" w:cs="Times New Roman"/>
              </w:rPr>
              <w:t>4=гр.3/гр.2</w:t>
            </w:r>
          </w:p>
        </w:tc>
        <w:tc>
          <w:tcPr>
            <w:tcW w:w="1633" w:type="dxa"/>
          </w:tcPr>
          <w:p w:rsidR="000C5CA9" w:rsidRPr="0085611C" w:rsidRDefault="000C5CA9" w:rsidP="00BF6A64">
            <w:pPr>
              <w:pStyle w:val="a3"/>
              <w:tabs>
                <w:tab w:val="left" w:pos="1080"/>
              </w:tabs>
              <w:ind w:left="0"/>
              <w:jc w:val="center"/>
              <w:rPr>
                <w:rFonts w:ascii="Times New Roman" w:hAnsi="Times New Roman" w:cs="Times New Roman"/>
              </w:rPr>
            </w:pPr>
            <w:r w:rsidRPr="0085611C">
              <w:rPr>
                <w:rFonts w:ascii="Times New Roman" w:hAnsi="Times New Roman" w:cs="Times New Roman"/>
              </w:rPr>
              <w:t>5=гр.3/гр.1</w:t>
            </w:r>
          </w:p>
        </w:tc>
      </w:tr>
      <w:tr w:rsidR="0085611C" w:rsidRPr="0085611C" w:rsidTr="00EA2CB2">
        <w:trPr>
          <w:trHeight w:val="284"/>
        </w:trPr>
        <w:tc>
          <w:tcPr>
            <w:tcW w:w="1843" w:type="dxa"/>
          </w:tcPr>
          <w:p w:rsidR="007562EE" w:rsidRPr="00C50ECA" w:rsidRDefault="000C5CA9" w:rsidP="00C50ECA">
            <w:pPr>
              <w:tabs>
                <w:tab w:val="left" w:pos="1080"/>
              </w:tabs>
              <w:rPr>
                <w:rFonts w:ascii="Times New Roman" w:hAnsi="Times New Roman" w:cs="Times New Roman"/>
              </w:rPr>
            </w:pPr>
            <w:r w:rsidRPr="00C50ECA">
              <w:rPr>
                <w:rFonts w:ascii="Times New Roman" w:hAnsi="Times New Roman" w:cs="Times New Roman"/>
              </w:rPr>
              <w:t>Доходы</w:t>
            </w:r>
          </w:p>
        </w:tc>
        <w:tc>
          <w:tcPr>
            <w:tcW w:w="1739" w:type="dxa"/>
          </w:tcPr>
          <w:p w:rsidR="007562EE" w:rsidRPr="0085611C" w:rsidRDefault="000C5CA9" w:rsidP="00BF6A64">
            <w:pPr>
              <w:pStyle w:val="a3"/>
              <w:tabs>
                <w:tab w:val="left" w:pos="1080"/>
              </w:tabs>
              <w:ind w:left="0"/>
              <w:jc w:val="center"/>
              <w:rPr>
                <w:rFonts w:ascii="Times New Roman" w:hAnsi="Times New Roman" w:cs="Times New Roman"/>
              </w:rPr>
            </w:pPr>
            <w:r w:rsidRPr="0085611C">
              <w:rPr>
                <w:rFonts w:ascii="Times New Roman" w:hAnsi="Times New Roman" w:cs="Times New Roman"/>
              </w:rPr>
              <w:t>3 835 739,4</w:t>
            </w:r>
          </w:p>
        </w:tc>
        <w:tc>
          <w:tcPr>
            <w:tcW w:w="1633" w:type="dxa"/>
          </w:tcPr>
          <w:p w:rsidR="007562EE" w:rsidRPr="0085611C" w:rsidRDefault="000C5CA9" w:rsidP="00BF6A64">
            <w:pPr>
              <w:pStyle w:val="a3"/>
              <w:tabs>
                <w:tab w:val="left" w:pos="1080"/>
              </w:tabs>
              <w:ind w:left="0"/>
              <w:jc w:val="center"/>
              <w:rPr>
                <w:rFonts w:ascii="Times New Roman" w:hAnsi="Times New Roman" w:cs="Times New Roman"/>
              </w:rPr>
            </w:pPr>
            <w:r w:rsidRPr="0085611C">
              <w:rPr>
                <w:rFonts w:ascii="Times New Roman" w:hAnsi="Times New Roman" w:cs="Times New Roman"/>
              </w:rPr>
              <w:t>4 177 923,7</w:t>
            </w:r>
          </w:p>
        </w:tc>
        <w:tc>
          <w:tcPr>
            <w:tcW w:w="1633" w:type="dxa"/>
          </w:tcPr>
          <w:p w:rsidR="007562EE" w:rsidRPr="0085611C" w:rsidRDefault="000C5CA9" w:rsidP="00BF6A64">
            <w:pPr>
              <w:pStyle w:val="a3"/>
              <w:tabs>
                <w:tab w:val="left" w:pos="1080"/>
              </w:tabs>
              <w:ind w:left="0"/>
              <w:jc w:val="center"/>
              <w:rPr>
                <w:rFonts w:ascii="Times New Roman" w:hAnsi="Times New Roman" w:cs="Times New Roman"/>
              </w:rPr>
            </w:pPr>
            <w:r w:rsidRPr="0085611C">
              <w:rPr>
                <w:rFonts w:ascii="Times New Roman" w:hAnsi="Times New Roman" w:cs="Times New Roman"/>
              </w:rPr>
              <w:t>3 741 335,8</w:t>
            </w:r>
          </w:p>
        </w:tc>
        <w:tc>
          <w:tcPr>
            <w:tcW w:w="1633" w:type="dxa"/>
          </w:tcPr>
          <w:p w:rsidR="007562EE" w:rsidRPr="00BF6A64" w:rsidRDefault="000C5CA9" w:rsidP="00BF6A64">
            <w:pPr>
              <w:tabs>
                <w:tab w:val="left" w:pos="1080"/>
              </w:tabs>
              <w:jc w:val="center"/>
              <w:rPr>
                <w:rFonts w:ascii="Times New Roman" w:hAnsi="Times New Roman" w:cs="Times New Roman"/>
              </w:rPr>
            </w:pPr>
            <w:r w:rsidRPr="00BF6A64">
              <w:rPr>
                <w:rFonts w:ascii="Times New Roman" w:hAnsi="Times New Roman" w:cs="Times New Roman"/>
              </w:rPr>
              <w:t>89,</w:t>
            </w:r>
            <w:r w:rsidR="00AF2C75" w:rsidRPr="00BF6A64">
              <w:rPr>
                <w:rFonts w:ascii="Times New Roman" w:hAnsi="Times New Roman" w:cs="Times New Roman"/>
              </w:rPr>
              <w:t>6</w:t>
            </w:r>
          </w:p>
        </w:tc>
        <w:tc>
          <w:tcPr>
            <w:tcW w:w="1633" w:type="dxa"/>
          </w:tcPr>
          <w:p w:rsidR="007562EE" w:rsidRPr="00BF6A64" w:rsidRDefault="00E10368" w:rsidP="00BF6A64">
            <w:pPr>
              <w:tabs>
                <w:tab w:val="left" w:pos="1080"/>
              </w:tabs>
              <w:jc w:val="center"/>
              <w:rPr>
                <w:rFonts w:ascii="Times New Roman" w:hAnsi="Times New Roman" w:cs="Times New Roman"/>
              </w:rPr>
            </w:pPr>
            <w:r w:rsidRPr="00BF6A64">
              <w:rPr>
                <w:rFonts w:ascii="Times New Roman" w:hAnsi="Times New Roman" w:cs="Times New Roman"/>
              </w:rPr>
              <w:t>97,5</w:t>
            </w:r>
          </w:p>
        </w:tc>
      </w:tr>
      <w:tr w:rsidR="0085611C" w:rsidRPr="0085611C" w:rsidTr="00EA2CB2">
        <w:trPr>
          <w:trHeight w:val="284"/>
        </w:trPr>
        <w:tc>
          <w:tcPr>
            <w:tcW w:w="1843" w:type="dxa"/>
          </w:tcPr>
          <w:p w:rsidR="007562EE" w:rsidRPr="00C50ECA" w:rsidRDefault="000C5CA9" w:rsidP="00C50ECA">
            <w:pPr>
              <w:tabs>
                <w:tab w:val="left" w:pos="1080"/>
              </w:tabs>
              <w:rPr>
                <w:rFonts w:ascii="Times New Roman" w:hAnsi="Times New Roman" w:cs="Times New Roman"/>
              </w:rPr>
            </w:pPr>
            <w:r w:rsidRPr="00C50ECA">
              <w:rPr>
                <w:rFonts w:ascii="Times New Roman" w:hAnsi="Times New Roman" w:cs="Times New Roman"/>
              </w:rPr>
              <w:t>Расходы</w:t>
            </w:r>
          </w:p>
        </w:tc>
        <w:tc>
          <w:tcPr>
            <w:tcW w:w="1739" w:type="dxa"/>
          </w:tcPr>
          <w:p w:rsidR="007562EE" w:rsidRPr="0085611C" w:rsidRDefault="000C5CA9" w:rsidP="00BF6A64">
            <w:pPr>
              <w:pStyle w:val="a3"/>
              <w:tabs>
                <w:tab w:val="left" w:pos="1080"/>
              </w:tabs>
              <w:ind w:left="0"/>
              <w:jc w:val="center"/>
              <w:rPr>
                <w:rFonts w:ascii="Times New Roman" w:hAnsi="Times New Roman" w:cs="Times New Roman"/>
              </w:rPr>
            </w:pPr>
            <w:r w:rsidRPr="0085611C">
              <w:rPr>
                <w:rFonts w:ascii="Times New Roman" w:hAnsi="Times New Roman" w:cs="Times New Roman"/>
              </w:rPr>
              <w:t>3 822 891,9</w:t>
            </w:r>
          </w:p>
        </w:tc>
        <w:tc>
          <w:tcPr>
            <w:tcW w:w="1633" w:type="dxa"/>
          </w:tcPr>
          <w:p w:rsidR="007562EE" w:rsidRPr="0085611C" w:rsidRDefault="000C5CA9" w:rsidP="00BF6A64">
            <w:pPr>
              <w:pStyle w:val="a3"/>
              <w:tabs>
                <w:tab w:val="left" w:pos="1080"/>
              </w:tabs>
              <w:ind w:left="0"/>
              <w:jc w:val="center"/>
              <w:rPr>
                <w:rFonts w:ascii="Times New Roman" w:hAnsi="Times New Roman" w:cs="Times New Roman"/>
              </w:rPr>
            </w:pPr>
            <w:r w:rsidRPr="0085611C">
              <w:rPr>
                <w:rFonts w:ascii="Times New Roman" w:hAnsi="Times New Roman" w:cs="Times New Roman"/>
              </w:rPr>
              <w:t>4 215 141,7</w:t>
            </w:r>
          </w:p>
        </w:tc>
        <w:tc>
          <w:tcPr>
            <w:tcW w:w="1633" w:type="dxa"/>
          </w:tcPr>
          <w:p w:rsidR="007562EE" w:rsidRPr="0085611C" w:rsidRDefault="000C5CA9" w:rsidP="00BF6A64">
            <w:pPr>
              <w:pStyle w:val="a3"/>
              <w:tabs>
                <w:tab w:val="left" w:pos="1080"/>
              </w:tabs>
              <w:ind w:left="0"/>
              <w:jc w:val="center"/>
              <w:rPr>
                <w:rFonts w:ascii="Times New Roman" w:hAnsi="Times New Roman" w:cs="Times New Roman"/>
              </w:rPr>
            </w:pPr>
            <w:r w:rsidRPr="0085611C">
              <w:rPr>
                <w:rFonts w:ascii="Times New Roman" w:hAnsi="Times New Roman" w:cs="Times New Roman"/>
              </w:rPr>
              <w:t>3 706 626,0</w:t>
            </w:r>
          </w:p>
        </w:tc>
        <w:tc>
          <w:tcPr>
            <w:tcW w:w="1633" w:type="dxa"/>
          </w:tcPr>
          <w:p w:rsidR="007562EE" w:rsidRPr="00BF6A64" w:rsidRDefault="000C5CA9" w:rsidP="00BF6A64">
            <w:pPr>
              <w:tabs>
                <w:tab w:val="left" w:pos="1080"/>
              </w:tabs>
              <w:jc w:val="center"/>
              <w:rPr>
                <w:rFonts w:ascii="Times New Roman" w:hAnsi="Times New Roman" w:cs="Times New Roman"/>
              </w:rPr>
            </w:pPr>
            <w:r w:rsidRPr="00BF6A64">
              <w:rPr>
                <w:rFonts w:ascii="Times New Roman" w:hAnsi="Times New Roman" w:cs="Times New Roman"/>
              </w:rPr>
              <w:t>87,9</w:t>
            </w:r>
          </w:p>
        </w:tc>
        <w:tc>
          <w:tcPr>
            <w:tcW w:w="1633" w:type="dxa"/>
          </w:tcPr>
          <w:p w:rsidR="007562EE" w:rsidRPr="00BF6A64" w:rsidRDefault="00E10368" w:rsidP="00BF6A64">
            <w:pPr>
              <w:tabs>
                <w:tab w:val="left" w:pos="1080"/>
              </w:tabs>
              <w:jc w:val="center"/>
              <w:rPr>
                <w:rFonts w:ascii="Times New Roman" w:hAnsi="Times New Roman" w:cs="Times New Roman"/>
              </w:rPr>
            </w:pPr>
            <w:r w:rsidRPr="00BF6A64">
              <w:rPr>
                <w:rFonts w:ascii="Times New Roman" w:hAnsi="Times New Roman" w:cs="Times New Roman"/>
              </w:rPr>
              <w:t>96,9</w:t>
            </w:r>
          </w:p>
        </w:tc>
      </w:tr>
      <w:tr w:rsidR="0085611C" w:rsidRPr="0085611C" w:rsidTr="00722AA2">
        <w:trPr>
          <w:trHeight w:val="580"/>
        </w:trPr>
        <w:tc>
          <w:tcPr>
            <w:tcW w:w="1843" w:type="dxa"/>
          </w:tcPr>
          <w:p w:rsidR="000C5CA9" w:rsidRPr="0085611C" w:rsidRDefault="000C5CA9" w:rsidP="00C50ECA">
            <w:pPr>
              <w:pStyle w:val="a3"/>
              <w:tabs>
                <w:tab w:val="left" w:pos="1080"/>
              </w:tabs>
              <w:ind w:left="0"/>
              <w:rPr>
                <w:rFonts w:ascii="Times New Roman" w:hAnsi="Times New Roman" w:cs="Times New Roman"/>
              </w:rPr>
            </w:pPr>
            <w:r w:rsidRPr="0085611C">
              <w:rPr>
                <w:rFonts w:ascii="Times New Roman" w:hAnsi="Times New Roman" w:cs="Times New Roman"/>
              </w:rPr>
              <w:t>Дефицит (-)/ профицит(+)</w:t>
            </w:r>
          </w:p>
        </w:tc>
        <w:tc>
          <w:tcPr>
            <w:tcW w:w="1739" w:type="dxa"/>
            <w:vAlign w:val="center"/>
          </w:tcPr>
          <w:p w:rsidR="00722AA2" w:rsidRDefault="00722AA2" w:rsidP="00722AA2">
            <w:pPr>
              <w:pStyle w:val="a3"/>
              <w:tabs>
                <w:tab w:val="left" w:pos="1080"/>
              </w:tabs>
              <w:ind w:left="0"/>
              <w:jc w:val="center"/>
              <w:rPr>
                <w:rFonts w:ascii="Times New Roman" w:hAnsi="Times New Roman" w:cs="Times New Roman"/>
              </w:rPr>
            </w:pPr>
          </w:p>
          <w:p w:rsidR="000C5CA9" w:rsidRPr="0085611C" w:rsidRDefault="000C5CA9" w:rsidP="00722AA2">
            <w:pPr>
              <w:pStyle w:val="a3"/>
              <w:tabs>
                <w:tab w:val="left" w:pos="1080"/>
              </w:tabs>
              <w:ind w:left="0"/>
              <w:jc w:val="center"/>
              <w:rPr>
                <w:rFonts w:ascii="Times New Roman" w:hAnsi="Times New Roman" w:cs="Times New Roman"/>
              </w:rPr>
            </w:pPr>
            <w:r w:rsidRPr="0085611C">
              <w:rPr>
                <w:rFonts w:ascii="Times New Roman" w:hAnsi="Times New Roman" w:cs="Times New Roman"/>
              </w:rPr>
              <w:t>+12 847,5</w:t>
            </w:r>
          </w:p>
        </w:tc>
        <w:tc>
          <w:tcPr>
            <w:tcW w:w="1633" w:type="dxa"/>
            <w:vAlign w:val="center"/>
          </w:tcPr>
          <w:p w:rsidR="00722AA2" w:rsidRDefault="00722AA2" w:rsidP="00722AA2">
            <w:pPr>
              <w:pStyle w:val="a3"/>
              <w:tabs>
                <w:tab w:val="left" w:pos="1080"/>
              </w:tabs>
              <w:ind w:left="0"/>
              <w:jc w:val="center"/>
              <w:rPr>
                <w:rFonts w:ascii="Times New Roman" w:hAnsi="Times New Roman" w:cs="Times New Roman"/>
              </w:rPr>
            </w:pPr>
          </w:p>
          <w:p w:rsidR="000C5CA9" w:rsidRPr="0085611C" w:rsidRDefault="000C5CA9" w:rsidP="00722AA2">
            <w:pPr>
              <w:pStyle w:val="a3"/>
              <w:tabs>
                <w:tab w:val="left" w:pos="1080"/>
              </w:tabs>
              <w:ind w:left="0"/>
              <w:jc w:val="center"/>
              <w:rPr>
                <w:rFonts w:ascii="Times New Roman" w:hAnsi="Times New Roman" w:cs="Times New Roman"/>
              </w:rPr>
            </w:pPr>
            <w:r w:rsidRPr="0085611C">
              <w:rPr>
                <w:rFonts w:ascii="Times New Roman" w:hAnsi="Times New Roman" w:cs="Times New Roman"/>
              </w:rPr>
              <w:t>-37 218,0</w:t>
            </w:r>
          </w:p>
        </w:tc>
        <w:tc>
          <w:tcPr>
            <w:tcW w:w="1633" w:type="dxa"/>
            <w:vAlign w:val="center"/>
          </w:tcPr>
          <w:p w:rsidR="00722AA2" w:rsidRDefault="00722AA2" w:rsidP="00722AA2">
            <w:pPr>
              <w:pStyle w:val="a3"/>
              <w:tabs>
                <w:tab w:val="left" w:pos="1080"/>
              </w:tabs>
              <w:ind w:left="0"/>
              <w:jc w:val="center"/>
              <w:rPr>
                <w:rFonts w:ascii="Times New Roman" w:hAnsi="Times New Roman" w:cs="Times New Roman"/>
              </w:rPr>
            </w:pPr>
          </w:p>
          <w:p w:rsidR="000C5CA9" w:rsidRPr="0085611C" w:rsidRDefault="000C5CA9" w:rsidP="00722AA2">
            <w:pPr>
              <w:pStyle w:val="a3"/>
              <w:tabs>
                <w:tab w:val="left" w:pos="1080"/>
              </w:tabs>
              <w:ind w:left="0"/>
              <w:jc w:val="center"/>
              <w:rPr>
                <w:rFonts w:ascii="Times New Roman" w:hAnsi="Times New Roman" w:cs="Times New Roman"/>
              </w:rPr>
            </w:pPr>
            <w:r w:rsidRPr="0085611C">
              <w:rPr>
                <w:rFonts w:ascii="Times New Roman" w:hAnsi="Times New Roman" w:cs="Times New Roman"/>
              </w:rPr>
              <w:t>+34 709,8</w:t>
            </w:r>
          </w:p>
        </w:tc>
        <w:tc>
          <w:tcPr>
            <w:tcW w:w="1633" w:type="dxa"/>
          </w:tcPr>
          <w:p w:rsidR="000C5CA9" w:rsidRPr="0085611C" w:rsidRDefault="000C5CA9" w:rsidP="00210166">
            <w:pPr>
              <w:pStyle w:val="a3"/>
              <w:tabs>
                <w:tab w:val="left" w:pos="1080"/>
              </w:tabs>
              <w:ind w:left="0" w:firstLine="709"/>
              <w:jc w:val="center"/>
              <w:rPr>
                <w:rFonts w:ascii="Times New Roman" w:hAnsi="Times New Roman" w:cs="Times New Roman"/>
              </w:rPr>
            </w:pPr>
          </w:p>
        </w:tc>
        <w:tc>
          <w:tcPr>
            <w:tcW w:w="1633" w:type="dxa"/>
          </w:tcPr>
          <w:p w:rsidR="000C5CA9" w:rsidRPr="0085611C" w:rsidRDefault="000C5CA9" w:rsidP="00210166">
            <w:pPr>
              <w:pStyle w:val="a3"/>
              <w:tabs>
                <w:tab w:val="left" w:pos="1080"/>
              </w:tabs>
              <w:ind w:left="0" w:firstLine="709"/>
              <w:jc w:val="center"/>
              <w:rPr>
                <w:rFonts w:ascii="Times New Roman" w:hAnsi="Times New Roman" w:cs="Times New Roman"/>
              </w:rPr>
            </w:pPr>
          </w:p>
        </w:tc>
      </w:tr>
    </w:tbl>
    <w:p w:rsidR="007562EE" w:rsidRPr="0085611C" w:rsidRDefault="007562EE" w:rsidP="00210166">
      <w:pPr>
        <w:pStyle w:val="a3"/>
        <w:tabs>
          <w:tab w:val="left" w:pos="1080"/>
        </w:tabs>
        <w:spacing w:after="0" w:line="360" w:lineRule="auto"/>
        <w:ind w:left="0" w:firstLine="709"/>
        <w:jc w:val="center"/>
        <w:rPr>
          <w:rFonts w:ascii="Times New Roman" w:hAnsi="Times New Roman" w:cs="Times New Roman"/>
          <w:b/>
          <w:i/>
          <w:sz w:val="24"/>
          <w:szCs w:val="24"/>
        </w:rPr>
      </w:pPr>
    </w:p>
    <w:p w:rsidR="00AF2C75" w:rsidRPr="00F41A17" w:rsidRDefault="00AF2C75" w:rsidP="00210166">
      <w:pPr>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По итогам 2019 года в бюджет города Югорска поступили доходы в объеме 3 741 335,8 тыс. рублей, что составляет 89,6% от уточненного плана на год. Относительно поступлений за 2018 год доходы снизились на 94 403,6 тыс. рублей или 2,5%</w:t>
      </w:r>
      <w:r w:rsidR="00432AEE">
        <w:rPr>
          <w:rFonts w:ascii="Times New Roman" w:hAnsi="Times New Roman" w:cs="Times New Roman"/>
          <w:sz w:val="24"/>
          <w:szCs w:val="24"/>
        </w:rPr>
        <w:t>.</w:t>
      </w:r>
    </w:p>
    <w:p w:rsidR="00AF2C75" w:rsidRPr="00F41A17" w:rsidRDefault="0007089C" w:rsidP="00210166">
      <w:pPr>
        <w:spacing w:after="0" w:line="360" w:lineRule="auto"/>
        <w:ind w:firstLine="709"/>
        <w:jc w:val="right"/>
        <w:rPr>
          <w:rFonts w:ascii="Times New Roman" w:hAnsi="Times New Roman" w:cs="Times New Roman"/>
          <w:sz w:val="24"/>
          <w:szCs w:val="24"/>
        </w:rPr>
      </w:pPr>
      <w:r w:rsidRPr="00F41A17">
        <w:rPr>
          <w:rFonts w:ascii="Times New Roman" w:hAnsi="Times New Roman" w:cs="Times New Roman"/>
          <w:sz w:val="24"/>
          <w:szCs w:val="24"/>
        </w:rPr>
        <w:t>Диаграмма 1</w:t>
      </w:r>
    </w:p>
    <w:p w:rsidR="00AF2C75" w:rsidRPr="00F41A17" w:rsidRDefault="00AF2C75" w:rsidP="00210166">
      <w:pPr>
        <w:spacing w:after="0" w:line="360" w:lineRule="auto"/>
        <w:ind w:firstLine="709"/>
        <w:jc w:val="center"/>
        <w:rPr>
          <w:rFonts w:ascii="Times New Roman" w:hAnsi="Times New Roman" w:cs="Times New Roman"/>
          <w:b/>
          <w:sz w:val="24"/>
          <w:szCs w:val="24"/>
        </w:rPr>
      </w:pPr>
      <w:r w:rsidRPr="00F41A17">
        <w:rPr>
          <w:rFonts w:ascii="Times New Roman" w:hAnsi="Times New Roman" w:cs="Times New Roman"/>
          <w:b/>
          <w:sz w:val="24"/>
          <w:szCs w:val="24"/>
        </w:rPr>
        <w:t>Исполнение доходной части бюджета города Югорска за 2018 и 2019 годы</w:t>
      </w:r>
    </w:p>
    <w:p w:rsidR="00AF2C75" w:rsidRPr="00F41A17" w:rsidRDefault="00AF2C75" w:rsidP="00210166">
      <w:pPr>
        <w:spacing w:after="0" w:line="360" w:lineRule="auto"/>
        <w:ind w:firstLine="709"/>
        <w:jc w:val="right"/>
        <w:rPr>
          <w:rFonts w:ascii="Times New Roman" w:hAnsi="Times New Roman" w:cs="Times New Roman"/>
          <w:sz w:val="24"/>
          <w:szCs w:val="24"/>
        </w:rPr>
      </w:pPr>
      <w:r w:rsidRPr="00F41A17">
        <w:rPr>
          <w:rFonts w:ascii="Times New Roman" w:hAnsi="Times New Roman" w:cs="Times New Roman"/>
          <w:sz w:val="24"/>
          <w:szCs w:val="24"/>
        </w:rPr>
        <w:t>тыс. рублей</w:t>
      </w:r>
    </w:p>
    <w:p w:rsidR="00AF2C75" w:rsidRPr="00F75842" w:rsidRDefault="00FC2E32" w:rsidP="00210166">
      <w:pPr>
        <w:spacing w:after="0" w:line="360" w:lineRule="auto"/>
        <w:ind w:firstLine="709"/>
        <w:jc w:val="center"/>
        <w:rPr>
          <w:rFonts w:ascii="Times New Roman" w:hAnsi="Times New Roman" w:cs="Times New Roman"/>
          <w:sz w:val="24"/>
          <w:szCs w:val="24"/>
          <w:highlight w:val="yellow"/>
        </w:rPr>
      </w:pPr>
      <w:r w:rsidRPr="00F75842">
        <w:rPr>
          <w:rFonts w:ascii="Times New Roman" w:hAnsi="Times New Roman" w:cs="Times New Roman"/>
          <w:sz w:val="24"/>
          <w:szCs w:val="24"/>
          <w:highlight w:val="yellow"/>
        </w:rPr>
        <w:object w:dxaOrig="7216"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6pt;height:259.8pt" o:ole="">
            <v:imagedata r:id="rId7" o:title=""/>
          </v:shape>
          <o:OLEObject Type="Embed" ProgID="PowerPoint.Slide.12" ShapeID="_x0000_i1025" DrawAspect="Content" ObjectID="_1650446732" r:id="rId8"/>
        </w:object>
      </w:r>
    </w:p>
    <w:p w:rsidR="00AF2C75" w:rsidRPr="00F41A17" w:rsidRDefault="00AF2C75" w:rsidP="00210166">
      <w:pPr>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 xml:space="preserve">По итогам исполнения за 2019 год перевыполнение доходной части городского бюджета от первоначальных плановых назначений составляет 688 205,8 тыс. рублей, в том числе: </w:t>
      </w:r>
    </w:p>
    <w:p w:rsidR="00AF2C75" w:rsidRPr="00F41A17" w:rsidRDefault="00AF2C75" w:rsidP="00210166">
      <w:pPr>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-по н</w:t>
      </w:r>
      <w:r w:rsidRPr="00F41A17">
        <w:rPr>
          <w:rFonts w:ascii="Times New Roman" w:hAnsi="Times New Roman" w:cs="Times New Roman"/>
          <w:bCs/>
          <w:sz w:val="24"/>
          <w:szCs w:val="24"/>
        </w:rPr>
        <w:t>алоговым и неналоговым доходам (</w:t>
      </w:r>
      <w:r w:rsidRPr="00F41A17">
        <w:rPr>
          <w:rFonts w:ascii="Times New Roman" w:hAnsi="Times New Roman" w:cs="Times New Roman"/>
          <w:sz w:val="24"/>
          <w:szCs w:val="24"/>
        </w:rPr>
        <w:t>+) 119 465,2 тыс. рублей;</w:t>
      </w:r>
    </w:p>
    <w:p w:rsidR="00AF2C75" w:rsidRPr="00F41A17" w:rsidRDefault="00AF2C75" w:rsidP="00210166">
      <w:pPr>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w:t>
      </w:r>
      <w:r w:rsidRPr="00F41A17">
        <w:rPr>
          <w:rFonts w:ascii="Times New Roman" w:hAnsi="Times New Roman" w:cs="Times New Roman"/>
          <w:bCs/>
          <w:sz w:val="24"/>
          <w:szCs w:val="24"/>
        </w:rPr>
        <w:t>по безвозмездным поступлениям (</w:t>
      </w:r>
      <w:r w:rsidRPr="00F41A17">
        <w:rPr>
          <w:rFonts w:ascii="Times New Roman" w:hAnsi="Times New Roman" w:cs="Times New Roman"/>
          <w:sz w:val="24"/>
          <w:szCs w:val="24"/>
        </w:rPr>
        <w:t>+) 568 740,6 тыс. рублей.</w:t>
      </w:r>
    </w:p>
    <w:p w:rsidR="00AF2C75" w:rsidRPr="00F41A17" w:rsidRDefault="00AF2C75" w:rsidP="00210166">
      <w:pPr>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 xml:space="preserve">Поступление налоговых доходов в бюджет города Югорска за 2019 год составило </w:t>
      </w:r>
      <w:r w:rsidR="00386F0A" w:rsidRPr="00F41A17">
        <w:rPr>
          <w:rFonts w:ascii="Times New Roman" w:hAnsi="Times New Roman" w:cs="Times New Roman"/>
          <w:sz w:val="24"/>
          <w:szCs w:val="24"/>
        </w:rPr>
        <w:t xml:space="preserve">           </w:t>
      </w:r>
      <w:r w:rsidRPr="00F41A17">
        <w:rPr>
          <w:rFonts w:ascii="Times New Roman" w:hAnsi="Times New Roman" w:cs="Times New Roman"/>
          <w:sz w:val="24"/>
          <w:szCs w:val="24"/>
        </w:rPr>
        <w:t>1 317 547,8 тыс. рублей (105,5% к первоначальным плановым назначениям). В сравнении с 2018 годом в отчетном периоде произошел рост поступлений налоговых доходов в сумме 321 623,4 тыс. рублей или на 32,3%.</w:t>
      </w:r>
      <w:r w:rsidR="00F75842" w:rsidRPr="00F41A17">
        <w:rPr>
          <w:rFonts w:ascii="Times New Roman" w:hAnsi="Times New Roman" w:cs="Times New Roman"/>
          <w:sz w:val="24"/>
          <w:szCs w:val="24"/>
        </w:rPr>
        <w:t xml:space="preserve"> </w:t>
      </w:r>
      <w:r w:rsidRPr="00F41A17">
        <w:rPr>
          <w:rFonts w:ascii="Times New Roman" w:hAnsi="Times New Roman" w:cs="Times New Roman"/>
          <w:sz w:val="24"/>
          <w:szCs w:val="24"/>
        </w:rPr>
        <w:t xml:space="preserve">Увеличение поступлений в отчетном периоде связано с изменением </w:t>
      </w:r>
      <w:r w:rsidRPr="00F41A17">
        <w:rPr>
          <w:rFonts w:ascii="Times New Roman" w:hAnsi="Times New Roman" w:cs="Times New Roman"/>
          <w:sz w:val="24"/>
          <w:szCs w:val="24"/>
        </w:rPr>
        <w:lastRenderedPageBreak/>
        <w:t xml:space="preserve">норматива отчислений налога </w:t>
      </w:r>
      <w:r w:rsidR="00F75842" w:rsidRPr="00F41A17">
        <w:rPr>
          <w:rFonts w:ascii="Times New Roman" w:hAnsi="Times New Roman" w:cs="Times New Roman"/>
          <w:sz w:val="24"/>
          <w:szCs w:val="24"/>
        </w:rPr>
        <w:t xml:space="preserve">на доходы физических лиц </w:t>
      </w:r>
      <w:r w:rsidRPr="00F41A17">
        <w:rPr>
          <w:rFonts w:ascii="Times New Roman" w:hAnsi="Times New Roman" w:cs="Times New Roman"/>
          <w:sz w:val="24"/>
          <w:szCs w:val="24"/>
        </w:rPr>
        <w:t>в бюджет города Югорска (в 2018 году - 42,1%, в 2019 году - 57,43%).</w:t>
      </w:r>
    </w:p>
    <w:p w:rsidR="00AF2C75" w:rsidRPr="00F41A17" w:rsidRDefault="00AF2C75" w:rsidP="00210166">
      <w:pPr>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 xml:space="preserve">В 2019 году сумма сверхплановых доходов по налогу на доходы физических лиц составила 44 331,8 тыс. рублей к первоначальному плану 2019 года. </w:t>
      </w:r>
    </w:p>
    <w:p w:rsidR="00AF2C75" w:rsidRPr="00F41A17" w:rsidRDefault="00AF2C75" w:rsidP="00210166">
      <w:pPr>
        <w:spacing w:after="0" w:line="360" w:lineRule="auto"/>
        <w:ind w:firstLine="709"/>
        <w:contextualSpacing/>
        <w:jc w:val="both"/>
        <w:rPr>
          <w:rFonts w:ascii="Times New Roman" w:hAnsi="Times New Roman" w:cs="Times New Roman"/>
          <w:sz w:val="24"/>
          <w:szCs w:val="24"/>
        </w:rPr>
      </w:pPr>
      <w:r w:rsidRPr="00F41A17">
        <w:rPr>
          <w:rFonts w:ascii="Times New Roman" w:hAnsi="Times New Roman" w:cs="Times New Roman"/>
          <w:sz w:val="24"/>
          <w:szCs w:val="24"/>
        </w:rPr>
        <w:t>Думой города Югорска принято решение о согласии в 2019 году на полную замену дотаций из регионального фонда финансовой поддержки муниципальных районов (городских округов) и регионального фонда финансовой поддержки поселений дополнительными нормативами отчислений от налога на доходы физических лиц. В результате дотации из регионального фонда финансовой поддержки муниципальных районов (городских округов) и регионального фонда финансовой поддержки поселений на 2019 год заменены дополнительными нормативами отчислений от налога на доходы физических лиц в бюджет муниципального образования город Югорск в размере 21,93% в сумме 410 959,2 тыс. рублей. Фактически поступило 427 887,6 тыс. рублей. Сверхплановые доходы в результате замены составили 16 928,4 тыс. рублей.</w:t>
      </w:r>
    </w:p>
    <w:p w:rsidR="00AF2C75" w:rsidRPr="00F41A17" w:rsidRDefault="00AF2C75" w:rsidP="00210166">
      <w:pPr>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 xml:space="preserve">Поступление прочих налоговых доходов за 2019 год составило 197 001,4 тыс. рублей или 113,8% к первоначальным плановым назначениям (к уровню 2018 года рост поступлений на </w:t>
      </w:r>
      <w:r w:rsidR="00386F0A" w:rsidRPr="00F41A17">
        <w:rPr>
          <w:rFonts w:ascii="Times New Roman" w:hAnsi="Times New Roman" w:cs="Times New Roman"/>
          <w:sz w:val="24"/>
          <w:szCs w:val="24"/>
        </w:rPr>
        <w:t xml:space="preserve">    </w:t>
      </w:r>
      <w:r w:rsidRPr="00F41A17">
        <w:rPr>
          <w:rFonts w:ascii="Times New Roman" w:hAnsi="Times New Roman" w:cs="Times New Roman"/>
          <w:sz w:val="24"/>
          <w:szCs w:val="24"/>
        </w:rPr>
        <w:t>11 796,7 тыс. рублей или на 6,4%). По всем видам прочих налоговых доходов наблюдается рост поступлений к первоначальным плановым назначениям. Основными причинами являются увеличение в 2019 году количества налогоплательщиков, уплачивающих налоги на совокупный доход и увеличение поступлений по имущественным налогам в связи с поступлением недоимки по налогам, а так же ростом количества строений, помещений и сооружений, земельных участков</w:t>
      </w:r>
      <w:r w:rsidR="004B10B9">
        <w:rPr>
          <w:rFonts w:ascii="Times New Roman" w:hAnsi="Times New Roman" w:cs="Times New Roman"/>
          <w:sz w:val="24"/>
          <w:szCs w:val="24"/>
        </w:rPr>
        <w:t>,</w:t>
      </w:r>
      <w:r w:rsidRPr="00F41A17">
        <w:rPr>
          <w:rFonts w:ascii="Times New Roman" w:hAnsi="Times New Roman" w:cs="Times New Roman"/>
          <w:sz w:val="24"/>
          <w:szCs w:val="24"/>
        </w:rPr>
        <w:t xml:space="preserve"> учтенных в базе налоговых органов.</w:t>
      </w:r>
    </w:p>
    <w:p w:rsidR="00AF2C75" w:rsidRPr="00F41A17" w:rsidRDefault="00AF2C75" w:rsidP="00210166">
      <w:pPr>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 xml:space="preserve">Поступление неналоговых доходов в бюджет города Югорска за 2019 год составило </w:t>
      </w:r>
      <w:r w:rsidR="00386F0A" w:rsidRPr="00F41A17">
        <w:rPr>
          <w:rFonts w:ascii="Times New Roman" w:hAnsi="Times New Roman" w:cs="Times New Roman"/>
          <w:sz w:val="24"/>
          <w:szCs w:val="24"/>
        </w:rPr>
        <w:t xml:space="preserve">    </w:t>
      </w:r>
      <w:r w:rsidRPr="00F41A17">
        <w:rPr>
          <w:rFonts w:ascii="Times New Roman" w:hAnsi="Times New Roman" w:cs="Times New Roman"/>
          <w:sz w:val="24"/>
          <w:szCs w:val="24"/>
        </w:rPr>
        <w:t xml:space="preserve">137 565,4 тыс. рублей (119,9% к первоначальным плановым назначениям). </w:t>
      </w:r>
      <w:r w:rsidR="00F75842" w:rsidRPr="00F41A17">
        <w:rPr>
          <w:rFonts w:ascii="Times New Roman" w:hAnsi="Times New Roman" w:cs="Times New Roman"/>
          <w:sz w:val="24"/>
          <w:szCs w:val="24"/>
        </w:rPr>
        <w:t>Рост объясняется  поступлением дебиторской задолженности, неустойки за неисполнение договорных отношений по муниципальным контрактам, дополнительных доходов от продажи земельных участков, находящихся в муниципальной собственности в результате увеличения количества сделок купли-продажи земельных участков.</w:t>
      </w:r>
      <w:r w:rsidR="002713FE" w:rsidRPr="00F41A17">
        <w:rPr>
          <w:rFonts w:ascii="Times New Roman" w:hAnsi="Times New Roman" w:cs="Times New Roman"/>
          <w:sz w:val="24"/>
          <w:szCs w:val="24"/>
        </w:rPr>
        <w:t xml:space="preserve"> </w:t>
      </w:r>
      <w:r w:rsidRPr="00F41A17">
        <w:rPr>
          <w:rFonts w:ascii="Times New Roman" w:hAnsi="Times New Roman" w:cs="Times New Roman"/>
          <w:sz w:val="24"/>
          <w:szCs w:val="24"/>
        </w:rPr>
        <w:t>В сравнении с 2018 годом в отчетном периоде произошел незначительный рост поступлений неналоговых доходов, который составил (+) 22,5 тыс. рублей или 0,02%.</w:t>
      </w:r>
    </w:p>
    <w:p w:rsidR="002713FE" w:rsidRPr="00F41A17" w:rsidRDefault="00AF2C75" w:rsidP="00210166">
      <w:pPr>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Первоначально в бюджете города Югорска на 2019 год безвозмездные поступления утверждены в сумме 1 717 482,0 тыс. рублей. В течение финансового года бюджету города дополнительно были выделены безвозмездные поступления в сумме 1 042 266,4 тыс. рублей</w:t>
      </w:r>
      <w:r w:rsidR="002713FE" w:rsidRPr="00F41A17">
        <w:rPr>
          <w:rFonts w:ascii="Times New Roman" w:hAnsi="Times New Roman" w:cs="Times New Roman"/>
          <w:sz w:val="24"/>
          <w:szCs w:val="24"/>
        </w:rPr>
        <w:t>,  в том числе д</w:t>
      </w:r>
      <w:r w:rsidRPr="00F41A17">
        <w:rPr>
          <w:rFonts w:ascii="Times New Roman" w:hAnsi="Times New Roman" w:cs="Times New Roman"/>
          <w:sz w:val="24"/>
          <w:szCs w:val="24"/>
        </w:rPr>
        <w:t>отации в сумме 96 550,6 тыс. рублей</w:t>
      </w:r>
      <w:r w:rsidR="002713FE" w:rsidRPr="00F41A17">
        <w:rPr>
          <w:rFonts w:ascii="Times New Roman" w:hAnsi="Times New Roman" w:cs="Times New Roman"/>
          <w:sz w:val="24"/>
          <w:szCs w:val="24"/>
        </w:rPr>
        <w:t>:</w:t>
      </w:r>
    </w:p>
    <w:p w:rsidR="00AF2C75" w:rsidRPr="00F41A17" w:rsidRDefault="00AF2C75" w:rsidP="00210166">
      <w:pPr>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 на обеспечение сбалансированности местных бюджетов в сумме 72 216,8 тыс. рублей;</w:t>
      </w:r>
    </w:p>
    <w:p w:rsidR="00AF2C75" w:rsidRPr="00F41A17" w:rsidRDefault="00AF2C75" w:rsidP="00210166">
      <w:pPr>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 в целях стимулирования роста налогового потенциала и качества планирования доходов в городских округах и муниципальных районах Ханты-Мансийского автономного округа – Югры в сумме 5 899,0 тыс. рублей;</w:t>
      </w:r>
    </w:p>
    <w:p w:rsidR="00AF2C75" w:rsidRPr="00F41A17" w:rsidRDefault="00AF2C75" w:rsidP="00210166">
      <w:pPr>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lastRenderedPageBreak/>
        <w:t>- на поощрение достижения наилучших значений показателей деятельности органов местного самоуправления городских округов и муниципальных районов Ханты-Мансийского автономного округа – Югры в сумме 18 434,8 тыс. рублей.</w:t>
      </w:r>
    </w:p>
    <w:p w:rsidR="00AF2C75" w:rsidRPr="002713FE" w:rsidRDefault="00AF2C75" w:rsidP="00210166">
      <w:pPr>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 xml:space="preserve">Уточненный план безвозмездных поступлений составил 2 759 748,4 тыс. рублей. За отчетный период в бюджет города фактически поступило 2 286 222,6 тыс. рублей. Исполнение к уточненному плану составило 82,8%. </w:t>
      </w:r>
      <w:r w:rsidRPr="00F41A17">
        <w:rPr>
          <w:rFonts w:ascii="Times New Roman" w:eastAsia="Arial" w:hAnsi="Times New Roman" w:cs="Times New Roman"/>
          <w:sz w:val="24"/>
          <w:szCs w:val="24"/>
        </w:rPr>
        <w:t xml:space="preserve">Основной причиной неисполнения плановых назначений является то, что в связи с </w:t>
      </w:r>
      <w:r w:rsidRPr="00F41A17">
        <w:rPr>
          <w:rFonts w:ascii="Times New Roman" w:hAnsi="Times New Roman" w:cs="Times New Roman"/>
          <w:sz w:val="24"/>
          <w:szCs w:val="24"/>
        </w:rPr>
        <w:t xml:space="preserve">нарушением подрядчиком срока ввода в эксплуатацию детского сада на 344 места по адресу: г. Югорск, бульвар Сибирский из бюджета автономного округа не поступили субсидии в сумме 453 969,8 тыс. рублей на приобретение, создание в соответствии с концессионными соглашениями, соглашениями о </w:t>
      </w:r>
      <w:proofErr w:type="spellStart"/>
      <w:r w:rsidRPr="00F41A17">
        <w:rPr>
          <w:rFonts w:ascii="Times New Roman" w:hAnsi="Times New Roman" w:cs="Times New Roman"/>
          <w:sz w:val="24"/>
          <w:szCs w:val="24"/>
        </w:rPr>
        <w:t>муниципально</w:t>
      </w:r>
      <w:proofErr w:type="spellEnd"/>
      <w:r w:rsidRPr="00F41A17">
        <w:rPr>
          <w:rFonts w:ascii="Times New Roman" w:hAnsi="Times New Roman" w:cs="Times New Roman"/>
          <w:sz w:val="24"/>
          <w:szCs w:val="24"/>
        </w:rPr>
        <w:t xml:space="preserve">-частном партнерстве объектов недвижимого имущества для размещения дошкольных образовательных организаций и (или) общеобразовательных организаций в рамках подпрограммы </w:t>
      </w:r>
      <w:r w:rsidR="0007089C" w:rsidRPr="00F41A17">
        <w:rPr>
          <w:rFonts w:ascii="Times New Roman" w:hAnsi="Times New Roman" w:cs="Times New Roman"/>
          <w:sz w:val="24"/>
          <w:szCs w:val="24"/>
        </w:rPr>
        <w:t>«</w:t>
      </w:r>
      <w:r w:rsidRPr="00F41A17">
        <w:rPr>
          <w:rFonts w:ascii="Times New Roman" w:hAnsi="Times New Roman" w:cs="Times New Roman"/>
          <w:sz w:val="24"/>
          <w:szCs w:val="24"/>
        </w:rPr>
        <w:t>Ресурсное обеспечение в сфере образования, науки и молодежной политики</w:t>
      </w:r>
      <w:r w:rsidR="0007089C" w:rsidRPr="00F41A17">
        <w:rPr>
          <w:rFonts w:ascii="Times New Roman" w:hAnsi="Times New Roman" w:cs="Times New Roman"/>
          <w:sz w:val="24"/>
          <w:szCs w:val="24"/>
        </w:rPr>
        <w:t>»</w:t>
      </w:r>
      <w:r w:rsidRPr="00F41A17">
        <w:rPr>
          <w:rFonts w:ascii="Times New Roman" w:hAnsi="Times New Roman" w:cs="Times New Roman"/>
          <w:sz w:val="24"/>
          <w:szCs w:val="24"/>
        </w:rPr>
        <w:t xml:space="preserve"> государственной программы  Югры </w:t>
      </w:r>
      <w:r w:rsidR="0007089C" w:rsidRPr="00F41A17">
        <w:rPr>
          <w:rFonts w:ascii="Times New Roman" w:hAnsi="Times New Roman" w:cs="Times New Roman"/>
          <w:sz w:val="24"/>
          <w:szCs w:val="24"/>
        </w:rPr>
        <w:t>«</w:t>
      </w:r>
      <w:r w:rsidRPr="00F41A17">
        <w:rPr>
          <w:rFonts w:ascii="Times New Roman" w:hAnsi="Times New Roman" w:cs="Times New Roman"/>
          <w:sz w:val="24"/>
          <w:szCs w:val="24"/>
        </w:rPr>
        <w:t>Развитие образования</w:t>
      </w:r>
      <w:r w:rsidR="0007089C" w:rsidRPr="00F41A17">
        <w:rPr>
          <w:rFonts w:ascii="Times New Roman" w:hAnsi="Times New Roman" w:cs="Times New Roman"/>
          <w:sz w:val="24"/>
          <w:szCs w:val="24"/>
        </w:rPr>
        <w:t>»</w:t>
      </w:r>
      <w:r w:rsidRPr="00F41A17">
        <w:rPr>
          <w:rFonts w:ascii="Times New Roman" w:hAnsi="Times New Roman" w:cs="Times New Roman"/>
          <w:sz w:val="24"/>
          <w:szCs w:val="24"/>
        </w:rPr>
        <w:t>.</w:t>
      </w:r>
      <w:r w:rsidRPr="002713FE">
        <w:rPr>
          <w:rFonts w:ascii="Times New Roman" w:hAnsi="Times New Roman" w:cs="Times New Roman"/>
          <w:b/>
          <w:sz w:val="24"/>
          <w:szCs w:val="24"/>
        </w:rPr>
        <w:tab/>
      </w:r>
    </w:p>
    <w:p w:rsidR="00722AA2" w:rsidRPr="00A05781" w:rsidRDefault="000B3888" w:rsidP="00A05781">
      <w:pPr>
        <w:pStyle w:val="a3"/>
        <w:tabs>
          <w:tab w:val="left" w:pos="1080"/>
        </w:tabs>
        <w:spacing w:after="0" w:line="360" w:lineRule="auto"/>
        <w:ind w:left="0"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Расходы бюджета города Югорска за 2019 год исполнены в сумме 3 706 626,0 тыс. рублей, что ниже уровня 2018 года на 3,1%, или </w:t>
      </w:r>
      <w:r w:rsidR="00573C94" w:rsidRPr="0085611C">
        <w:rPr>
          <w:rFonts w:ascii="Times New Roman" w:hAnsi="Times New Roman" w:cs="Times New Roman"/>
          <w:sz w:val="24"/>
          <w:szCs w:val="24"/>
        </w:rPr>
        <w:t>на 116 262,9 тыс. рублей</w:t>
      </w:r>
      <w:r w:rsidR="00F75842">
        <w:rPr>
          <w:rFonts w:ascii="Times New Roman" w:hAnsi="Times New Roman" w:cs="Times New Roman"/>
          <w:sz w:val="24"/>
          <w:szCs w:val="24"/>
        </w:rPr>
        <w:t>.</w:t>
      </w:r>
      <w:r w:rsidR="00573C94" w:rsidRPr="0085611C">
        <w:rPr>
          <w:rFonts w:ascii="Times New Roman" w:hAnsi="Times New Roman" w:cs="Times New Roman"/>
          <w:sz w:val="24"/>
          <w:szCs w:val="24"/>
        </w:rPr>
        <w:t xml:space="preserve"> 99,4% всех расходов бюджета города Югорска в 2019 году осуществлял</w:t>
      </w:r>
      <w:r w:rsidR="00A05781">
        <w:rPr>
          <w:rFonts w:ascii="Times New Roman" w:hAnsi="Times New Roman" w:cs="Times New Roman"/>
          <w:sz w:val="24"/>
          <w:szCs w:val="24"/>
        </w:rPr>
        <w:t>о</w:t>
      </w:r>
      <w:r w:rsidR="00573C94" w:rsidRPr="0085611C">
        <w:rPr>
          <w:rFonts w:ascii="Times New Roman" w:hAnsi="Times New Roman" w:cs="Times New Roman"/>
          <w:sz w:val="24"/>
          <w:szCs w:val="24"/>
        </w:rPr>
        <w:t>сь в рамках 17 муниципальных программ</w:t>
      </w:r>
      <w:r w:rsidR="00AD0ED7">
        <w:rPr>
          <w:rFonts w:ascii="Times New Roman" w:hAnsi="Times New Roman" w:cs="Times New Roman"/>
          <w:sz w:val="24"/>
          <w:szCs w:val="24"/>
        </w:rPr>
        <w:t xml:space="preserve"> города Югорска</w:t>
      </w:r>
      <w:r w:rsidR="00573C94" w:rsidRPr="0085611C">
        <w:rPr>
          <w:rFonts w:ascii="Times New Roman" w:hAnsi="Times New Roman" w:cs="Times New Roman"/>
          <w:sz w:val="24"/>
          <w:szCs w:val="24"/>
        </w:rPr>
        <w:t xml:space="preserve">. </w:t>
      </w:r>
      <w:r w:rsidR="00374CE8" w:rsidRPr="0085611C">
        <w:rPr>
          <w:rFonts w:ascii="Times New Roman" w:hAnsi="Times New Roman" w:cs="Times New Roman"/>
          <w:sz w:val="24"/>
          <w:szCs w:val="24"/>
        </w:rPr>
        <w:t>На их реализацию было направлено 3 686 525,7 тыс. рублей</w:t>
      </w:r>
      <w:r w:rsidR="00A05781">
        <w:rPr>
          <w:rFonts w:ascii="Times New Roman" w:hAnsi="Times New Roman" w:cs="Times New Roman"/>
          <w:sz w:val="24"/>
          <w:szCs w:val="24"/>
        </w:rPr>
        <w:t>, в том числе на социально – культурную сферу</w:t>
      </w:r>
      <w:r w:rsidR="00592429" w:rsidRPr="00A05781">
        <w:rPr>
          <w:rFonts w:ascii="Times New Roman" w:hAnsi="Times New Roman" w:cs="Times New Roman"/>
          <w:sz w:val="24"/>
          <w:szCs w:val="24"/>
        </w:rPr>
        <w:t xml:space="preserve"> в 2019 году было направлено 1 923 711,6 тыс. рублей.</w:t>
      </w:r>
    </w:p>
    <w:p w:rsidR="00601646" w:rsidRPr="0085611C" w:rsidRDefault="00601646" w:rsidP="00210166">
      <w:pPr>
        <w:spacing w:after="0"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 xml:space="preserve">В 2019 году полностью обеспечено финансирование социально значимых расходных обязательств по всем сферам. </w:t>
      </w:r>
    </w:p>
    <w:p w:rsidR="00730196" w:rsidRPr="0085611C" w:rsidRDefault="00730196" w:rsidP="00210166">
      <w:pPr>
        <w:tabs>
          <w:tab w:val="left" w:pos="708"/>
          <w:tab w:val="center" w:pos="4677"/>
          <w:tab w:val="right" w:pos="9355"/>
        </w:tabs>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Расходы на обеспечение деятельности отраслей – образование, культура, физическая культура и спорт, социальная политика составили 54,1% в структуре расходов бюджета города на 2019 год (в 2018 году – 55,6%). Расходы на социальную сферу исполнены по итогам года в сумме 2 005 955,3 тыс. рублей или на 80,6% к уточненному плану.</w:t>
      </w:r>
    </w:p>
    <w:p w:rsidR="00601646" w:rsidRPr="0085611C" w:rsidRDefault="00601646" w:rsidP="00210166">
      <w:pPr>
        <w:spacing w:after="0"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 xml:space="preserve">В 5 муниципальных программах города Югорска интегрированы 5 национальных проектов, определенных Указом Президента Российской Федерации от 07.05.2018 № 204 </w:t>
      </w:r>
      <w:r w:rsidR="0007089C" w:rsidRPr="0085611C">
        <w:rPr>
          <w:rFonts w:ascii="Times New Roman" w:eastAsia="Times New Roman" w:hAnsi="Times New Roman" w:cs="Times New Roman"/>
          <w:sz w:val="24"/>
          <w:szCs w:val="24"/>
        </w:rPr>
        <w:t>«</w:t>
      </w:r>
      <w:r w:rsidRPr="0085611C">
        <w:rPr>
          <w:rFonts w:ascii="Times New Roman" w:eastAsia="Times New Roman" w:hAnsi="Times New Roman" w:cs="Times New Roman"/>
          <w:sz w:val="24"/>
          <w:szCs w:val="24"/>
        </w:rPr>
        <w:t>О национальных целях и стратегических задачах развития Российской Федерации на период до 2024 года</w:t>
      </w:r>
      <w:r w:rsidR="0007089C" w:rsidRPr="0085611C">
        <w:rPr>
          <w:rFonts w:ascii="Times New Roman" w:eastAsia="Times New Roman" w:hAnsi="Times New Roman" w:cs="Times New Roman"/>
          <w:sz w:val="24"/>
          <w:szCs w:val="24"/>
        </w:rPr>
        <w:t>»</w:t>
      </w:r>
      <w:r w:rsidRPr="0085611C">
        <w:rPr>
          <w:rFonts w:ascii="Times New Roman" w:eastAsia="Times New Roman" w:hAnsi="Times New Roman" w:cs="Times New Roman"/>
          <w:sz w:val="24"/>
          <w:szCs w:val="24"/>
        </w:rPr>
        <w:t xml:space="preserve"> в сумме 240 681,4 тыс. рублей.</w:t>
      </w:r>
    </w:p>
    <w:p w:rsidR="00730196" w:rsidRPr="0085611C" w:rsidRDefault="00730196"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Обеспечено выполнение целевых показателей средней заработной платы работников муниципальных учреждений культуры и педагогических работников, установленных профильными Департаментами Югры с целью сохранения достигнутого уровня соотношения, установленного Указами Президента Российской Федерации от 2012 года по отдельным категориям работников.</w:t>
      </w:r>
    </w:p>
    <w:p w:rsidR="00BD49A1" w:rsidRPr="0085611C" w:rsidRDefault="00730196"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Общий объем бюджетных ассигнований, направленных в 2019 году на обеспечение выполнения целевых показателей средней заработной платы работников муниципальных учреждений культуры и педагогических работников, установленных профильными Департаментами Югры, составил 28 697,0 тыс. рублей. </w:t>
      </w:r>
    </w:p>
    <w:p w:rsidR="00730196" w:rsidRPr="0085611C" w:rsidRDefault="00730196"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lastRenderedPageBreak/>
        <w:t>Кроме того, обеспечено повышение фонда оплаты труда на уровень прогнозной инфляции (4</w:t>
      </w:r>
      <w:r w:rsidR="00592429">
        <w:rPr>
          <w:rFonts w:ascii="Times New Roman" w:hAnsi="Times New Roman" w:cs="Times New Roman"/>
          <w:sz w:val="24"/>
          <w:szCs w:val="24"/>
        </w:rPr>
        <w:t>,0</w:t>
      </w:r>
      <w:r w:rsidRPr="0085611C">
        <w:rPr>
          <w:rFonts w:ascii="Times New Roman" w:hAnsi="Times New Roman" w:cs="Times New Roman"/>
          <w:sz w:val="24"/>
          <w:szCs w:val="24"/>
        </w:rPr>
        <w:t xml:space="preserve">%) по иным категориям работников, не подпадающих под действие указов, с  учётом соблюдения дифференцированного подхода в оплате труда работников в зависимости от уровня квалификации и сложности выполняемых работ. </w:t>
      </w:r>
    </w:p>
    <w:p w:rsidR="00BD49A1" w:rsidRPr="0085611C" w:rsidRDefault="00BD49A1"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Дефицит бюджета города Югорска на 2019 год по первоначальному плану утвержден в размере 64 400,0 тыс. рублей. Исполнен бюджет города за 2019 года с профицитом в сумме 34 709,8 тыс. рублей.</w:t>
      </w:r>
    </w:p>
    <w:p w:rsidR="00BD49A1" w:rsidRPr="0085611C" w:rsidRDefault="00BD49A1"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Муниципальный долг по состоянию на 01.01.2019 составлял 264 000,0 тыс. рублей (кредиты кредитных организаций в валюте Российской Федерации). В результате проводимых в 2019 году мероприятий по росту доходов и оптимизации расходов бюджета города Югорска и поступлением сверхплановых доходов объем муниципального долга удалось сократить на 43 000,0 тыс. рублей. Таким образом, муниципальный долг по состоянию на </w:t>
      </w:r>
      <w:r w:rsidR="00A05781">
        <w:rPr>
          <w:rFonts w:ascii="Times New Roman" w:hAnsi="Times New Roman" w:cs="Times New Roman"/>
          <w:sz w:val="24"/>
          <w:szCs w:val="24"/>
        </w:rPr>
        <w:t>01</w:t>
      </w:r>
      <w:r w:rsidRPr="0085611C">
        <w:rPr>
          <w:rFonts w:ascii="Times New Roman" w:hAnsi="Times New Roman" w:cs="Times New Roman"/>
          <w:sz w:val="24"/>
          <w:szCs w:val="24"/>
        </w:rPr>
        <w:t>.</w:t>
      </w:r>
      <w:r w:rsidR="00A05781">
        <w:rPr>
          <w:rFonts w:ascii="Times New Roman" w:hAnsi="Times New Roman" w:cs="Times New Roman"/>
          <w:sz w:val="24"/>
          <w:szCs w:val="24"/>
        </w:rPr>
        <w:t>01</w:t>
      </w:r>
      <w:r w:rsidRPr="0085611C">
        <w:rPr>
          <w:rFonts w:ascii="Times New Roman" w:hAnsi="Times New Roman" w:cs="Times New Roman"/>
          <w:sz w:val="24"/>
          <w:szCs w:val="24"/>
        </w:rPr>
        <w:t>.20</w:t>
      </w:r>
      <w:r w:rsidR="00A05781">
        <w:rPr>
          <w:rFonts w:ascii="Times New Roman" w:hAnsi="Times New Roman" w:cs="Times New Roman"/>
          <w:sz w:val="24"/>
          <w:szCs w:val="24"/>
        </w:rPr>
        <w:t>20</w:t>
      </w:r>
      <w:r w:rsidRPr="0085611C">
        <w:rPr>
          <w:rFonts w:ascii="Times New Roman" w:hAnsi="Times New Roman" w:cs="Times New Roman"/>
          <w:sz w:val="24"/>
          <w:szCs w:val="24"/>
        </w:rPr>
        <w:t xml:space="preserve"> составил 221 000,0 тыс. рублей (кредиты кредитных организаций в валюте Российской Федерации).</w:t>
      </w:r>
    </w:p>
    <w:p w:rsidR="00730196" w:rsidRDefault="00730196" w:rsidP="00210166">
      <w:pPr>
        <w:spacing w:after="0" w:line="360" w:lineRule="auto"/>
        <w:ind w:firstLine="709"/>
        <w:jc w:val="both"/>
        <w:rPr>
          <w:rFonts w:ascii="Times New Roman" w:eastAsia="Times New Roman" w:hAnsi="Times New Roman" w:cs="Times New Roman"/>
          <w:sz w:val="24"/>
          <w:szCs w:val="24"/>
        </w:rPr>
      </w:pPr>
    </w:p>
    <w:p w:rsidR="004801FF" w:rsidRPr="0085611C" w:rsidRDefault="00807665" w:rsidP="00210166">
      <w:pPr>
        <w:pStyle w:val="a3"/>
        <w:tabs>
          <w:tab w:val="left" w:pos="1080"/>
        </w:tabs>
        <w:spacing w:after="0" w:line="360" w:lineRule="auto"/>
        <w:ind w:left="0" w:firstLine="709"/>
        <w:jc w:val="center"/>
        <w:rPr>
          <w:rFonts w:ascii="Times New Roman" w:hAnsi="Times New Roman" w:cs="Times New Roman"/>
          <w:b/>
          <w:i/>
          <w:sz w:val="24"/>
          <w:szCs w:val="24"/>
        </w:rPr>
      </w:pPr>
      <w:r w:rsidRPr="0085611C">
        <w:rPr>
          <w:rFonts w:ascii="Times New Roman" w:hAnsi="Times New Roman" w:cs="Times New Roman"/>
          <w:b/>
          <w:i/>
          <w:sz w:val="24"/>
          <w:szCs w:val="24"/>
        </w:rPr>
        <w:t>Формирование отчетности об исполнении бюджета города Югорска</w:t>
      </w:r>
      <w:r w:rsidR="00850018" w:rsidRPr="0085611C">
        <w:rPr>
          <w:rFonts w:ascii="Times New Roman" w:hAnsi="Times New Roman" w:cs="Times New Roman"/>
          <w:b/>
          <w:i/>
          <w:sz w:val="24"/>
          <w:szCs w:val="24"/>
        </w:rPr>
        <w:t xml:space="preserve"> </w:t>
      </w:r>
    </w:p>
    <w:p w:rsidR="00644E94" w:rsidRPr="0085611C" w:rsidRDefault="00644E94" w:rsidP="00210166">
      <w:pPr>
        <w:pStyle w:val="a3"/>
        <w:tabs>
          <w:tab w:val="left" w:pos="1080"/>
        </w:tabs>
        <w:spacing w:after="0" w:line="360" w:lineRule="auto"/>
        <w:ind w:left="0" w:firstLine="709"/>
        <w:jc w:val="center"/>
        <w:rPr>
          <w:rFonts w:ascii="Times New Roman" w:hAnsi="Times New Roman" w:cs="Times New Roman"/>
          <w:b/>
          <w:i/>
          <w:sz w:val="24"/>
          <w:szCs w:val="24"/>
        </w:rPr>
      </w:pPr>
    </w:p>
    <w:p w:rsidR="00644E94" w:rsidRPr="0085611C" w:rsidRDefault="00644E94"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Своевременное и качественное формирование отчетности об исполнении бюджета позволяет оценить выполнение расходных обязательств муниципального образования, предоставить участникам бюджетного процесса необходимую для анализа, планирования и управления бюджетными ассигнованиями информацию, обеспечить подотчетность деятельности органов местного самоуправления и муниципальных учреждений, оценить финансовое состояние учреждений бюджетного сектора.</w:t>
      </w:r>
    </w:p>
    <w:p w:rsidR="00573C94" w:rsidRPr="0085611C" w:rsidRDefault="00573C94" w:rsidP="00210166">
      <w:pPr>
        <w:spacing w:after="0"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 xml:space="preserve">В 2019 году Департаментом </w:t>
      </w:r>
      <w:r w:rsidR="00010113" w:rsidRPr="0085611C">
        <w:rPr>
          <w:rFonts w:ascii="Times New Roman" w:eastAsia="Times New Roman" w:hAnsi="Times New Roman" w:cs="Times New Roman"/>
          <w:sz w:val="24"/>
          <w:szCs w:val="24"/>
        </w:rPr>
        <w:t xml:space="preserve">финансов была </w:t>
      </w:r>
      <w:r w:rsidRPr="0085611C">
        <w:rPr>
          <w:rFonts w:ascii="Times New Roman" w:eastAsia="Times New Roman" w:hAnsi="Times New Roman" w:cs="Times New Roman"/>
          <w:sz w:val="24"/>
          <w:szCs w:val="24"/>
        </w:rPr>
        <w:t>пров</w:t>
      </w:r>
      <w:r w:rsidR="00010113" w:rsidRPr="0085611C">
        <w:rPr>
          <w:rFonts w:ascii="Times New Roman" w:eastAsia="Times New Roman" w:hAnsi="Times New Roman" w:cs="Times New Roman"/>
          <w:sz w:val="24"/>
          <w:szCs w:val="24"/>
        </w:rPr>
        <w:t>едена</w:t>
      </w:r>
      <w:r w:rsidRPr="0085611C">
        <w:rPr>
          <w:rFonts w:ascii="Times New Roman" w:eastAsia="Times New Roman" w:hAnsi="Times New Roman" w:cs="Times New Roman"/>
          <w:sz w:val="24"/>
          <w:szCs w:val="24"/>
        </w:rPr>
        <w:t xml:space="preserve"> работа по составлению годового отчета об исполнении</w:t>
      </w:r>
      <w:r w:rsidR="00644E94" w:rsidRPr="0085611C">
        <w:rPr>
          <w:rFonts w:ascii="Times New Roman" w:eastAsia="Times New Roman" w:hAnsi="Times New Roman" w:cs="Times New Roman"/>
          <w:sz w:val="24"/>
          <w:szCs w:val="24"/>
        </w:rPr>
        <w:t xml:space="preserve"> </w:t>
      </w:r>
      <w:r w:rsidRPr="0085611C">
        <w:rPr>
          <w:rFonts w:ascii="Times New Roman" w:eastAsia="Times New Roman" w:hAnsi="Times New Roman" w:cs="Times New Roman"/>
          <w:sz w:val="24"/>
          <w:szCs w:val="24"/>
        </w:rPr>
        <w:t>бюджета</w:t>
      </w:r>
      <w:r w:rsidR="00644E94" w:rsidRPr="0085611C">
        <w:rPr>
          <w:rFonts w:ascii="Times New Roman" w:eastAsia="Times New Roman" w:hAnsi="Times New Roman" w:cs="Times New Roman"/>
          <w:sz w:val="24"/>
          <w:szCs w:val="24"/>
        </w:rPr>
        <w:t xml:space="preserve"> </w:t>
      </w:r>
      <w:r w:rsidRPr="0085611C">
        <w:rPr>
          <w:rFonts w:ascii="Times New Roman" w:eastAsia="Times New Roman" w:hAnsi="Times New Roman" w:cs="Times New Roman"/>
          <w:sz w:val="24"/>
          <w:szCs w:val="24"/>
        </w:rPr>
        <w:t>за 2018 год (далее – годовой отчет), в рамках которой проверена годовая бюджетная отчетность 8 главных распорядителей средств бюджета</w:t>
      </w:r>
      <w:r w:rsidR="00444D9A">
        <w:rPr>
          <w:rFonts w:ascii="Times New Roman" w:eastAsia="Times New Roman" w:hAnsi="Times New Roman" w:cs="Times New Roman"/>
          <w:sz w:val="24"/>
          <w:szCs w:val="24"/>
        </w:rPr>
        <w:t>,</w:t>
      </w:r>
      <w:r w:rsidRPr="0085611C">
        <w:rPr>
          <w:rFonts w:ascii="Times New Roman" w:eastAsia="Times New Roman" w:hAnsi="Times New Roman" w:cs="Times New Roman"/>
          <w:sz w:val="24"/>
          <w:szCs w:val="24"/>
        </w:rPr>
        <w:t xml:space="preserve"> бюджетная  отчетность 17  главных администраторов доходов бюджета города Юго</w:t>
      </w:r>
      <w:r w:rsidR="006C74CA">
        <w:rPr>
          <w:rFonts w:ascii="Times New Roman" w:eastAsia="Times New Roman" w:hAnsi="Times New Roman" w:cs="Times New Roman"/>
          <w:sz w:val="24"/>
          <w:szCs w:val="24"/>
        </w:rPr>
        <w:t xml:space="preserve">рска, бухгалтерская отчетность </w:t>
      </w:r>
      <w:r w:rsidRPr="0085611C">
        <w:rPr>
          <w:rFonts w:ascii="Times New Roman" w:eastAsia="Times New Roman" w:hAnsi="Times New Roman" w:cs="Times New Roman"/>
          <w:sz w:val="24"/>
          <w:szCs w:val="24"/>
        </w:rPr>
        <w:t>муниципальных бюджетных и автономных учреждений.</w:t>
      </w:r>
    </w:p>
    <w:p w:rsidR="00573C94" w:rsidRPr="0085611C" w:rsidRDefault="00573C94" w:rsidP="00210166">
      <w:pPr>
        <w:spacing w:after="0" w:line="360" w:lineRule="auto"/>
        <w:ind w:firstLine="709"/>
        <w:jc w:val="both"/>
        <w:rPr>
          <w:rFonts w:ascii="Times New Roman" w:hAnsi="Times New Roman" w:cs="Times New Roman"/>
          <w:sz w:val="24"/>
          <w:szCs w:val="24"/>
        </w:rPr>
      </w:pPr>
      <w:r w:rsidRPr="0085611C">
        <w:rPr>
          <w:rFonts w:ascii="Times New Roman" w:eastAsia="Times New Roman" w:hAnsi="Times New Roman" w:cs="Times New Roman"/>
          <w:sz w:val="24"/>
          <w:szCs w:val="24"/>
        </w:rPr>
        <w:t>Годовой отчет составлен в соответствии с приказами Министерства фина</w:t>
      </w:r>
      <w:r w:rsidR="0098523D">
        <w:rPr>
          <w:rFonts w:ascii="Times New Roman" w:eastAsia="Times New Roman" w:hAnsi="Times New Roman" w:cs="Times New Roman"/>
          <w:sz w:val="24"/>
          <w:szCs w:val="24"/>
        </w:rPr>
        <w:t>нсов Российской Федерации от 28.12.</w:t>
      </w:r>
      <w:r w:rsidRPr="0085611C">
        <w:rPr>
          <w:rFonts w:ascii="Times New Roman" w:eastAsia="Times New Roman" w:hAnsi="Times New Roman" w:cs="Times New Roman"/>
          <w:sz w:val="24"/>
          <w:szCs w:val="24"/>
        </w:rPr>
        <w:t>2010 № 191н (</w:t>
      </w:r>
      <w:r w:rsidR="0098523D">
        <w:rPr>
          <w:rFonts w:ascii="Times New Roman" w:eastAsia="Times New Roman" w:hAnsi="Times New Roman" w:cs="Times New Roman"/>
          <w:sz w:val="24"/>
          <w:szCs w:val="24"/>
        </w:rPr>
        <w:t xml:space="preserve">в </w:t>
      </w:r>
      <w:r w:rsidRPr="0085611C">
        <w:rPr>
          <w:rFonts w:ascii="Times New Roman" w:eastAsia="Times New Roman" w:hAnsi="Times New Roman" w:cs="Times New Roman"/>
          <w:sz w:val="24"/>
          <w:szCs w:val="24"/>
        </w:rPr>
        <w:t>ред</w:t>
      </w:r>
      <w:r w:rsidR="00010113" w:rsidRPr="0085611C">
        <w:rPr>
          <w:rFonts w:ascii="Times New Roman" w:eastAsia="Times New Roman" w:hAnsi="Times New Roman" w:cs="Times New Roman"/>
          <w:sz w:val="24"/>
          <w:szCs w:val="24"/>
        </w:rPr>
        <w:t>акции</w:t>
      </w:r>
      <w:r w:rsidRPr="0085611C">
        <w:rPr>
          <w:rFonts w:ascii="Times New Roman" w:eastAsia="Times New Roman" w:hAnsi="Times New Roman" w:cs="Times New Roman"/>
          <w:sz w:val="24"/>
          <w:szCs w:val="24"/>
        </w:rPr>
        <w:t xml:space="preserve"> от 20.08.2019) </w:t>
      </w:r>
      <w:r w:rsidR="0007089C" w:rsidRPr="0085611C">
        <w:rPr>
          <w:rFonts w:ascii="Times New Roman" w:eastAsia="Times New Roman" w:hAnsi="Times New Roman" w:cs="Times New Roman"/>
          <w:sz w:val="24"/>
          <w:szCs w:val="24"/>
        </w:rPr>
        <w:t>«</w:t>
      </w:r>
      <w:r w:rsidRPr="0085611C">
        <w:rPr>
          <w:rFonts w:ascii="Times New Roman" w:eastAsia="Times New Roman" w:hAnsi="Times New Roman" w:cs="Times New Roman"/>
          <w:sz w:val="24"/>
          <w:szCs w:val="24"/>
        </w:rPr>
        <w:t>Об утверждении инструкции о порядке составления и</w:t>
      </w:r>
      <w:r w:rsidR="00010113" w:rsidRPr="0085611C">
        <w:rPr>
          <w:rFonts w:ascii="Times New Roman" w:eastAsia="Times New Roman" w:hAnsi="Times New Roman" w:cs="Times New Roman"/>
          <w:sz w:val="24"/>
          <w:szCs w:val="24"/>
        </w:rPr>
        <w:t xml:space="preserve"> </w:t>
      </w:r>
      <w:r w:rsidRPr="0085611C">
        <w:rPr>
          <w:rFonts w:ascii="Times New Roman" w:eastAsia="Times New Roman" w:hAnsi="Times New Roman" w:cs="Times New Roman"/>
          <w:sz w:val="24"/>
          <w:szCs w:val="24"/>
        </w:rPr>
        <w:t>представления годовой, квартальной и месячной отчетности об</w:t>
      </w:r>
      <w:r w:rsidR="00010113" w:rsidRPr="0085611C">
        <w:rPr>
          <w:rFonts w:ascii="Times New Roman" w:eastAsia="Times New Roman" w:hAnsi="Times New Roman" w:cs="Times New Roman"/>
          <w:sz w:val="24"/>
          <w:szCs w:val="24"/>
        </w:rPr>
        <w:t xml:space="preserve"> </w:t>
      </w:r>
      <w:r w:rsidRPr="0085611C">
        <w:rPr>
          <w:rFonts w:ascii="Times New Roman" w:eastAsia="Times New Roman" w:hAnsi="Times New Roman" w:cs="Times New Roman"/>
          <w:sz w:val="24"/>
          <w:szCs w:val="24"/>
        </w:rPr>
        <w:t>исполнении бюджетов бюджетной системы Российской Федерации</w:t>
      </w:r>
      <w:r w:rsidR="0007089C" w:rsidRPr="0085611C">
        <w:rPr>
          <w:rFonts w:ascii="Times New Roman" w:eastAsia="Times New Roman" w:hAnsi="Times New Roman" w:cs="Times New Roman"/>
          <w:sz w:val="24"/>
          <w:szCs w:val="24"/>
        </w:rPr>
        <w:t>»</w:t>
      </w:r>
      <w:r w:rsidR="0098523D">
        <w:rPr>
          <w:rFonts w:ascii="Times New Roman" w:eastAsia="Times New Roman" w:hAnsi="Times New Roman" w:cs="Times New Roman"/>
          <w:sz w:val="24"/>
          <w:szCs w:val="24"/>
        </w:rPr>
        <w:t xml:space="preserve">                     и от </w:t>
      </w:r>
      <w:r w:rsidRPr="0085611C">
        <w:rPr>
          <w:rFonts w:ascii="Times New Roman" w:eastAsia="Times New Roman" w:hAnsi="Times New Roman" w:cs="Times New Roman"/>
          <w:sz w:val="24"/>
          <w:szCs w:val="24"/>
        </w:rPr>
        <w:t xml:space="preserve"> 25</w:t>
      </w:r>
      <w:r w:rsidR="0098523D">
        <w:rPr>
          <w:rFonts w:ascii="Times New Roman" w:eastAsia="Times New Roman" w:hAnsi="Times New Roman" w:cs="Times New Roman"/>
          <w:sz w:val="24"/>
          <w:szCs w:val="24"/>
        </w:rPr>
        <w:t>.03.</w:t>
      </w:r>
      <w:r w:rsidRPr="0085611C">
        <w:rPr>
          <w:rFonts w:ascii="Times New Roman" w:eastAsia="Times New Roman" w:hAnsi="Times New Roman" w:cs="Times New Roman"/>
          <w:sz w:val="24"/>
          <w:szCs w:val="24"/>
        </w:rPr>
        <w:t xml:space="preserve">2011 № 33н </w:t>
      </w:r>
      <w:r w:rsidR="0098523D">
        <w:rPr>
          <w:rFonts w:ascii="Times New Roman" w:eastAsia="Times New Roman" w:hAnsi="Times New Roman" w:cs="Times New Roman"/>
          <w:sz w:val="24"/>
          <w:szCs w:val="24"/>
        </w:rPr>
        <w:t xml:space="preserve">в </w:t>
      </w:r>
      <w:r w:rsidRPr="0085611C">
        <w:rPr>
          <w:rFonts w:ascii="Times New Roman" w:eastAsia="Times New Roman" w:hAnsi="Times New Roman" w:cs="Times New Roman"/>
          <w:sz w:val="24"/>
          <w:szCs w:val="24"/>
        </w:rPr>
        <w:t>(ред</w:t>
      </w:r>
      <w:r w:rsidR="00010113" w:rsidRPr="0085611C">
        <w:rPr>
          <w:rFonts w:ascii="Times New Roman" w:eastAsia="Times New Roman" w:hAnsi="Times New Roman" w:cs="Times New Roman"/>
          <w:sz w:val="24"/>
          <w:szCs w:val="24"/>
        </w:rPr>
        <w:t>акции</w:t>
      </w:r>
      <w:r w:rsidRPr="0085611C">
        <w:rPr>
          <w:rFonts w:ascii="Times New Roman" w:eastAsia="Times New Roman" w:hAnsi="Times New Roman" w:cs="Times New Roman"/>
          <w:sz w:val="24"/>
          <w:szCs w:val="24"/>
        </w:rPr>
        <w:t xml:space="preserve"> от 16.10.2019) </w:t>
      </w:r>
      <w:r w:rsidR="0007089C" w:rsidRPr="0085611C">
        <w:rPr>
          <w:rFonts w:ascii="Times New Roman" w:eastAsia="Times New Roman" w:hAnsi="Times New Roman" w:cs="Times New Roman"/>
          <w:sz w:val="24"/>
          <w:szCs w:val="24"/>
        </w:rPr>
        <w:t>«</w:t>
      </w:r>
      <w:r w:rsidRPr="0085611C">
        <w:rPr>
          <w:rFonts w:ascii="Times New Roman" w:eastAsia="Times New Roman" w:hAnsi="Times New Roman" w:cs="Times New Roman"/>
          <w:sz w:val="24"/>
          <w:szCs w:val="24"/>
        </w:rPr>
        <w:t>Об утверждении инструкции о порядке составления, представления годовой, квартальной  бухгалтерской отчетности государственных (муниципальных) бюджетных и автономных учреждений</w:t>
      </w:r>
      <w:r w:rsidR="0007089C" w:rsidRPr="0085611C">
        <w:rPr>
          <w:rFonts w:ascii="Times New Roman" w:eastAsia="Times New Roman" w:hAnsi="Times New Roman" w:cs="Times New Roman"/>
          <w:sz w:val="24"/>
          <w:szCs w:val="24"/>
        </w:rPr>
        <w:t>»</w:t>
      </w:r>
      <w:r w:rsidR="00421744">
        <w:rPr>
          <w:rFonts w:ascii="Times New Roman" w:eastAsia="Times New Roman" w:hAnsi="Times New Roman" w:cs="Times New Roman"/>
          <w:sz w:val="24"/>
          <w:szCs w:val="24"/>
        </w:rPr>
        <w:t>,</w:t>
      </w:r>
      <w:r w:rsidRPr="0085611C">
        <w:rPr>
          <w:rFonts w:ascii="Times New Roman" w:eastAsia="Times New Roman" w:hAnsi="Times New Roman" w:cs="Times New Roman"/>
          <w:sz w:val="24"/>
          <w:szCs w:val="24"/>
        </w:rPr>
        <w:t xml:space="preserve"> своевременно и в полном объеме представлен в Департамент финансов Ханты-Мансийского автономного округа Югры</w:t>
      </w:r>
      <w:r w:rsidR="006C74CA">
        <w:rPr>
          <w:rFonts w:ascii="Times New Roman" w:eastAsia="Times New Roman" w:hAnsi="Times New Roman" w:cs="Times New Roman"/>
          <w:sz w:val="24"/>
          <w:szCs w:val="24"/>
        </w:rPr>
        <w:t>, что</w:t>
      </w:r>
      <w:r w:rsidR="006C74CA" w:rsidRPr="006C74CA">
        <w:rPr>
          <w:rFonts w:ascii="Times New Roman" w:hAnsi="Times New Roman" w:cs="Times New Roman"/>
          <w:sz w:val="24"/>
          <w:szCs w:val="24"/>
        </w:rPr>
        <w:t xml:space="preserve"> </w:t>
      </w:r>
      <w:r w:rsidR="006C74CA" w:rsidRPr="007901E1">
        <w:rPr>
          <w:rFonts w:ascii="Times New Roman" w:hAnsi="Times New Roman" w:cs="Times New Roman"/>
          <w:sz w:val="24"/>
          <w:szCs w:val="24"/>
        </w:rPr>
        <w:t>подтверждается письмом Департамента финансов Ханты – Мансийского автономного округа – Югры от 22.04.2019 № 20-Исх-1692</w:t>
      </w:r>
      <w:r w:rsidR="006C74CA">
        <w:rPr>
          <w:rFonts w:ascii="Times New Roman" w:eastAsia="Times New Roman" w:hAnsi="Times New Roman" w:cs="Times New Roman"/>
          <w:sz w:val="24"/>
          <w:szCs w:val="24"/>
        </w:rPr>
        <w:t xml:space="preserve"> </w:t>
      </w:r>
    </w:p>
    <w:p w:rsidR="00573C94" w:rsidRPr="0085611C" w:rsidRDefault="00573C94"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lastRenderedPageBreak/>
        <w:t>Составление и представление сводной бюджетной отчётности осуществлялось в соответствии с действующими нормативными документами.</w:t>
      </w:r>
    </w:p>
    <w:p w:rsidR="00573C94" w:rsidRPr="007901E1" w:rsidRDefault="00573C94" w:rsidP="007901E1">
      <w:pPr>
        <w:spacing w:after="0" w:line="360" w:lineRule="auto"/>
        <w:ind w:firstLine="708"/>
        <w:jc w:val="both"/>
        <w:rPr>
          <w:rFonts w:ascii="Times New Roman" w:hAnsi="Times New Roman" w:cs="Times New Roman"/>
          <w:sz w:val="24"/>
          <w:szCs w:val="24"/>
        </w:rPr>
      </w:pPr>
      <w:r w:rsidRPr="007901E1">
        <w:rPr>
          <w:rFonts w:ascii="Times New Roman" w:hAnsi="Times New Roman" w:cs="Times New Roman"/>
          <w:sz w:val="24"/>
          <w:szCs w:val="24"/>
        </w:rPr>
        <w:t>Для рассмотрения в Думу города Югорска годовой отчет об исполнении бюджета города Югорска был внесен 29.03.2019 в сроки, установленные Положением об отдельных вопросах организации и осуществлении бюджетного процесса в городе Югорске, утвержденным решением Думы города Югорска от 26.09.2013 № 48</w:t>
      </w:r>
      <w:r w:rsidR="007901E1" w:rsidRPr="007901E1">
        <w:rPr>
          <w:rFonts w:ascii="Times New Roman" w:hAnsi="Times New Roman" w:cs="Times New Roman"/>
          <w:sz w:val="24"/>
          <w:szCs w:val="24"/>
        </w:rPr>
        <w:t xml:space="preserve"> «О Положение  об отдельных вопросах  организации  и осуществления</w:t>
      </w:r>
      <w:r w:rsidR="007901E1">
        <w:rPr>
          <w:rFonts w:ascii="Times New Roman" w:hAnsi="Times New Roman" w:cs="Times New Roman"/>
          <w:sz w:val="24"/>
          <w:szCs w:val="24"/>
        </w:rPr>
        <w:t xml:space="preserve"> </w:t>
      </w:r>
      <w:r w:rsidR="007901E1" w:rsidRPr="007901E1">
        <w:rPr>
          <w:rFonts w:ascii="Times New Roman" w:hAnsi="Times New Roman" w:cs="Times New Roman"/>
          <w:sz w:val="24"/>
          <w:szCs w:val="24"/>
        </w:rPr>
        <w:t xml:space="preserve">бюджетного процесса в городе </w:t>
      </w:r>
      <w:proofErr w:type="spellStart"/>
      <w:r w:rsidR="007901E1" w:rsidRPr="007901E1">
        <w:rPr>
          <w:rFonts w:ascii="Times New Roman" w:hAnsi="Times New Roman" w:cs="Times New Roman"/>
          <w:sz w:val="24"/>
          <w:szCs w:val="24"/>
        </w:rPr>
        <w:t>Югорске</w:t>
      </w:r>
      <w:proofErr w:type="spellEnd"/>
      <w:r w:rsidR="00421744">
        <w:rPr>
          <w:rFonts w:ascii="Times New Roman" w:hAnsi="Times New Roman" w:cs="Times New Roman"/>
          <w:sz w:val="24"/>
          <w:szCs w:val="24"/>
        </w:rPr>
        <w:t>»</w:t>
      </w:r>
      <w:r w:rsidRPr="007901E1">
        <w:rPr>
          <w:rFonts w:ascii="Times New Roman" w:hAnsi="Times New Roman" w:cs="Times New Roman"/>
          <w:sz w:val="24"/>
          <w:szCs w:val="24"/>
        </w:rPr>
        <w:t xml:space="preserve"> (с изменениями). </w:t>
      </w:r>
    </w:p>
    <w:p w:rsidR="00573C94" w:rsidRPr="0085611C" w:rsidRDefault="00573C94" w:rsidP="00210166">
      <w:pPr>
        <w:pStyle w:val="ConsPlusNormal"/>
        <w:widowControl/>
        <w:spacing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По итогам внешней проверки годового отчета об исполнении бюджета города Югорска за 2018 год и проекта решения Думы города Югорска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Об исполнении бюджета города Югорска за 2018 год</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 получено положительное заключение Контрольно-счетной палаты города Югорска от 19.04.2019</w:t>
      </w:r>
      <w:r w:rsidR="00421744">
        <w:rPr>
          <w:rFonts w:ascii="Times New Roman" w:hAnsi="Times New Roman" w:cs="Times New Roman"/>
          <w:sz w:val="24"/>
          <w:szCs w:val="24"/>
        </w:rPr>
        <w:t>.</w:t>
      </w:r>
      <w:r w:rsidRPr="0085611C">
        <w:rPr>
          <w:rFonts w:ascii="Times New Roman" w:hAnsi="Times New Roman" w:cs="Times New Roman"/>
          <w:sz w:val="24"/>
          <w:szCs w:val="24"/>
        </w:rPr>
        <w:t xml:space="preserve"> </w:t>
      </w:r>
    </w:p>
    <w:p w:rsidR="00644E94" w:rsidRPr="0085611C" w:rsidRDefault="00644E94" w:rsidP="00210166">
      <w:pPr>
        <w:spacing w:after="0" w:line="360" w:lineRule="auto"/>
        <w:ind w:firstLine="709"/>
        <w:jc w:val="both"/>
        <w:rPr>
          <w:rFonts w:ascii="Times New Roman" w:hAnsi="Times New Roman" w:cs="Times New Roman"/>
          <w:sz w:val="24"/>
          <w:szCs w:val="24"/>
        </w:rPr>
      </w:pPr>
      <w:r w:rsidRPr="006A2439">
        <w:rPr>
          <w:rFonts w:ascii="Times New Roman" w:hAnsi="Times New Roman" w:cs="Times New Roman"/>
          <w:sz w:val="24"/>
          <w:szCs w:val="24"/>
        </w:rPr>
        <w:t>22 апреля 2019 года Деп</w:t>
      </w:r>
      <w:r w:rsidRPr="0085611C">
        <w:rPr>
          <w:rFonts w:ascii="Times New Roman" w:hAnsi="Times New Roman" w:cs="Times New Roman"/>
          <w:sz w:val="24"/>
          <w:szCs w:val="24"/>
        </w:rPr>
        <w:t>артаментом финансов проведены публичные слушания по отчету об исполнении бюджета за 2018 год</w:t>
      </w:r>
      <w:r w:rsidR="00421744">
        <w:rPr>
          <w:rFonts w:ascii="Times New Roman" w:hAnsi="Times New Roman" w:cs="Times New Roman"/>
          <w:sz w:val="24"/>
          <w:szCs w:val="24"/>
        </w:rPr>
        <w:t>,</w:t>
      </w:r>
      <w:r w:rsidRPr="0085611C">
        <w:rPr>
          <w:rFonts w:ascii="Times New Roman" w:hAnsi="Times New Roman" w:cs="Times New Roman"/>
          <w:sz w:val="24"/>
          <w:szCs w:val="24"/>
        </w:rPr>
        <w:t xml:space="preserve"> </w:t>
      </w:r>
      <w:r w:rsidR="00547CF0" w:rsidRPr="0085611C">
        <w:rPr>
          <w:rFonts w:ascii="Times New Roman" w:hAnsi="Times New Roman" w:cs="Times New Roman"/>
          <w:sz w:val="24"/>
          <w:szCs w:val="24"/>
        </w:rPr>
        <w:t>по результатам которых отчет об исполнении бюджета города за 2018 год был вынесен на рассмотрение Думы города Югорска.</w:t>
      </w:r>
    </w:p>
    <w:p w:rsidR="00573C94" w:rsidRPr="0085611C" w:rsidRDefault="00573C94" w:rsidP="00210166">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 xml:space="preserve">Результатом проделанной работы стало утверждение годового отчета решением Думы города Югорска от 30.04.2019 № 27 </w:t>
      </w:r>
      <w:r w:rsidR="0007089C" w:rsidRPr="0085611C">
        <w:rPr>
          <w:rFonts w:ascii="Times New Roman" w:eastAsia="Times New Roman" w:hAnsi="Times New Roman" w:cs="Times New Roman"/>
          <w:sz w:val="24"/>
          <w:szCs w:val="24"/>
        </w:rPr>
        <w:t>«</w:t>
      </w:r>
      <w:r w:rsidRPr="0085611C">
        <w:rPr>
          <w:rFonts w:ascii="Times New Roman" w:eastAsia="Times New Roman" w:hAnsi="Times New Roman" w:cs="Times New Roman"/>
          <w:sz w:val="24"/>
          <w:szCs w:val="24"/>
        </w:rPr>
        <w:t>Об исполнении бюджета города Югорска за 2018 год</w:t>
      </w:r>
      <w:r w:rsidR="0007089C" w:rsidRPr="0085611C">
        <w:rPr>
          <w:rFonts w:ascii="Times New Roman" w:eastAsia="Times New Roman" w:hAnsi="Times New Roman" w:cs="Times New Roman"/>
          <w:sz w:val="24"/>
          <w:szCs w:val="24"/>
        </w:rPr>
        <w:t>»</w:t>
      </w:r>
      <w:r w:rsidRPr="0085611C">
        <w:rPr>
          <w:rFonts w:ascii="Times New Roman" w:eastAsia="Times New Roman" w:hAnsi="Times New Roman" w:cs="Times New Roman"/>
          <w:sz w:val="24"/>
          <w:szCs w:val="24"/>
        </w:rPr>
        <w:t>.</w:t>
      </w:r>
    </w:p>
    <w:p w:rsidR="00573C94" w:rsidRPr="0085611C" w:rsidRDefault="00573C94" w:rsidP="00210166">
      <w:pPr>
        <w:pStyle w:val="a5"/>
        <w:spacing w:after="0" w:line="360" w:lineRule="auto"/>
        <w:ind w:left="0" w:firstLine="709"/>
        <w:rPr>
          <w:rFonts w:ascii="Times New Roman" w:eastAsia="Times New Roman" w:hAnsi="Times New Roman" w:cs="Times New Roman"/>
        </w:rPr>
      </w:pPr>
      <w:r w:rsidRPr="0085611C">
        <w:rPr>
          <w:rFonts w:ascii="Times New Roman" w:eastAsia="Times New Roman" w:hAnsi="Times New Roman" w:cs="Times New Roman"/>
        </w:rPr>
        <w:t>Отчет об исполнении бюджета города Югорска утвержден по доходам в сумме 3 835 739,4 тыс. рублей, по расходам – 3 822 891,9 тыс. рублей, профицит – 12 847,5 тыс. рублей.</w:t>
      </w:r>
    </w:p>
    <w:p w:rsidR="00573C94" w:rsidRPr="0085611C" w:rsidRDefault="00573C94" w:rsidP="00210166">
      <w:pPr>
        <w:spacing w:after="0"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В 2019 году ежемесячно и ежеквартально формировалась консолидированная отчетность об исполнении бюджета города Югорска, бухгалтерская отчетность муниципальных бюджетных и автономных учреждений на основании представленной и проверенной отчетности главных распорядителей средств бюджета города Югорска</w:t>
      </w:r>
      <w:r w:rsidR="000E65B5">
        <w:rPr>
          <w:rFonts w:ascii="Times New Roman" w:eastAsia="Times New Roman" w:hAnsi="Times New Roman" w:cs="Times New Roman"/>
          <w:sz w:val="24"/>
          <w:szCs w:val="24"/>
        </w:rPr>
        <w:t xml:space="preserve"> и своевременно направлялась в Д</w:t>
      </w:r>
      <w:r w:rsidRPr="0085611C">
        <w:rPr>
          <w:rFonts w:ascii="Times New Roman" w:eastAsia="Times New Roman" w:hAnsi="Times New Roman" w:cs="Times New Roman"/>
          <w:sz w:val="24"/>
          <w:szCs w:val="24"/>
        </w:rPr>
        <w:t>епартамент финансов Ханты – Мансийского автономного округа – Югры.</w:t>
      </w:r>
    </w:p>
    <w:p w:rsidR="00573C94" w:rsidRPr="0085611C" w:rsidRDefault="00573C94"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Установленные графиками сроки представления бюджетной и статистической отчетности Деп</w:t>
      </w:r>
      <w:r w:rsidR="00010113" w:rsidRPr="0085611C">
        <w:rPr>
          <w:rFonts w:ascii="Times New Roman" w:eastAsia="Calibri" w:hAnsi="Times New Roman" w:cs="Times New Roman"/>
          <w:sz w:val="24"/>
          <w:szCs w:val="24"/>
        </w:rPr>
        <w:t xml:space="preserve">артаментом </w:t>
      </w:r>
      <w:r w:rsidRPr="0085611C">
        <w:rPr>
          <w:rFonts w:ascii="Times New Roman" w:eastAsia="Calibri" w:hAnsi="Times New Roman" w:cs="Times New Roman"/>
          <w:sz w:val="24"/>
          <w:szCs w:val="24"/>
        </w:rPr>
        <w:t>фи</w:t>
      </w:r>
      <w:r w:rsidR="00010113" w:rsidRPr="0085611C">
        <w:rPr>
          <w:rFonts w:ascii="Times New Roman" w:eastAsia="Calibri" w:hAnsi="Times New Roman" w:cs="Times New Roman"/>
          <w:sz w:val="24"/>
          <w:szCs w:val="24"/>
        </w:rPr>
        <w:t>нансов</w:t>
      </w:r>
      <w:r w:rsidRPr="0085611C">
        <w:rPr>
          <w:rFonts w:ascii="Times New Roman" w:eastAsia="Calibri" w:hAnsi="Times New Roman" w:cs="Times New Roman"/>
          <w:sz w:val="24"/>
          <w:szCs w:val="24"/>
        </w:rPr>
        <w:t xml:space="preserve"> соблюдены. </w:t>
      </w:r>
    </w:p>
    <w:p w:rsidR="00573C94" w:rsidRPr="00832689" w:rsidRDefault="00EC0C97" w:rsidP="00210166">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w:t>
      </w:r>
      <w:r w:rsidR="00573C94" w:rsidRPr="0085611C">
        <w:rPr>
          <w:rFonts w:ascii="Times New Roman" w:eastAsia="Times New Roman" w:hAnsi="Times New Roman" w:cs="Times New Roman"/>
          <w:sz w:val="24"/>
          <w:szCs w:val="24"/>
        </w:rPr>
        <w:t xml:space="preserve"> 2019 году </w:t>
      </w:r>
      <w:r>
        <w:rPr>
          <w:rFonts w:ascii="Times New Roman" w:eastAsia="Times New Roman" w:hAnsi="Times New Roman" w:cs="Times New Roman"/>
          <w:sz w:val="24"/>
          <w:szCs w:val="24"/>
        </w:rPr>
        <w:t xml:space="preserve">были </w:t>
      </w:r>
      <w:r w:rsidR="00573C94" w:rsidRPr="0085611C">
        <w:rPr>
          <w:rFonts w:ascii="Times New Roman" w:eastAsia="Times New Roman" w:hAnsi="Times New Roman" w:cs="Times New Roman"/>
          <w:sz w:val="24"/>
          <w:szCs w:val="24"/>
        </w:rPr>
        <w:t xml:space="preserve">подготовлены и представлены в </w:t>
      </w:r>
      <w:r w:rsidR="00432AEE">
        <w:rPr>
          <w:rFonts w:ascii="Times New Roman" w:eastAsia="Times New Roman" w:hAnsi="Times New Roman" w:cs="Times New Roman"/>
          <w:sz w:val="24"/>
          <w:szCs w:val="24"/>
        </w:rPr>
        <w:t>К</w:t>
      </w:r>
      <w:r w:rsidR="00573C94" w:rsidRPr="0085611C">
        <w:rPr>
          <w:rFonts w:ascii="Times New Roman" w:eastAsia="Times New Roman" w:hAnsi="Times New Roman" w:cs="Times New Roman"/>
          <w:sz w:val="24"/>
          <w:szCs w:val="24"/>
        </w:rPr>
        <w:t xml:space="preserve">онтрольно - счетную палату города Югорска и Думу города Югорска проекты постановлений администрации города Югорска об утверждении отчета об исполнении бюджета города Югорска за 1 квартал, 1 полугодие, 9 месяцев 2019 </w:t>
      </w:r>
      <w:r w:rsidR="00573C94" w:rsidRPr="00832689">
        <w:rPr>
          <w:rFonts w:ascii="Times New Roman" w:eastAsia="Times New Roman" w:hAnsi="Times New Roman" w:cs="Times New Roman"/>
          <w:sz w:val="24"/>
          <w:szCs w:val="24"/>
        </w:rPr>
        <w:t>года (утверждены постановлениями администрации города Югорска от 04.06.2019 № 1212, от 16.08.2019 № 1838, от 12.11.2019 № 2427).</w:t>
      </w:r>
    </w:p>
    <w:p w:rsidR="00573C94" w:rsidRPr="0085611C" w:rsidRDefault="00573C94" w:rsidP="00210166">
      <w:pPr>
        <w:spacing w:after="0"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Ежеквартально осуществлялся анализ численности и заработной платы работников муниципальных учреждений.</w:t>
      </w:r>
    </w:p>
    <w:p w:rsidR="00573C94" w:rsidRPr="0085611C" w:rsidRDefault="00010113" w:rsidP="00210166">
      <w:pPr>
        <w:spacing w:after="0"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 xml:space="preserve">Предоставлены в департамент финансов Ханты-Мансийского автономного округа - Югры </w:t>
      </w:r>
      <w:r w:rsidR="00573C94" w:rsidRPr="0085611C">
        <w:rPr>
          <w:rFonts w:ascii="Times New Roman" w:eastAsia="Times New Roman" w:hAnsi="Times New Roman" w:cs="Times New Roman"/>
          <w:sz w:val="24"/>
          <w:szCs w:val="24"/>
        </w:rPr>
        <w:t>отчет</w:t>
      </w:r>
      <w:r w:rsidRPr="0085611C">
        <w:rPr>
          <w:rFonts w:ascii="Times New Roman" w:eastAsia="Times New Roman" w:hAnsi="Times New Roman" w:cs="Times New Roman"/>
          <w:sz w:val="24"/>
          <w:szCs w:val="24"/>
        </w:rPr>
        <w:t>ы</w:t>
      </w:r>
      <w:r w:rsidR="00573C94" w:rsidRPr="0085611C">
        <w:rPr>
          <w:rFonts w:ascii="Times New Roman" w:eastAsia="Times New Roman" w:hAnsi="Times New Roman" w:cs="Times New Roman"/>
          <w:sz w:val="24"/>
          <w:szCs w:val="24"/>
        </w:rPr>
        <w:t xml:space="preserve"> по форме 14 МО </w:t>
      </w:r>
      <w:r w:rsidR="0007089C" w:rsidRPr="0085611C">
        <w:rPr>
          <w:rFonts w:ascii="Times New Roman" w:eastAsia="Times New Roman" w:hAnsi="Times New Roman" w:cs="Times New Roman"/>
          <w:sz w:val="24"/>
          <w:szCs w:val="24"/>
        </w:rPr>
        <w:t>«</w:t>
      </w:r>
      <w:r w:rsidR="00573C94" w:rsidRPr="0085611C">
        <w:rPr>
          <w:rFonts w:ascii="Times New Roman" w:eastAsia="Times New Roman" w:hAnsi="Times New Roman" w:cs="Times New Roman"/>
          <w:sz w:val="24"/>
          <w:szCs w:val="24"/>
        </w:rPr>
        <w:t>О расходах и численности работников органов местного самоуправления, избирательных комиссий муниципальных образований</w:t>
      </w:r>
      <w:r w:rsidR="0007089C" w:rsidRPr="0085611C">
        <w:rPr>
          <w:rFonts w:ascii="Times New Roman" w:eastAsia="Times New Roman" w:hAnsi="Times New Roman" w:cs="Times New Roman"/>
          <w:sz w:val="24"/>
          <w:szCs w:val="24"/>
        </w:rPr>
        <w:t>»</w:t>
      </w:r>
      <w:r w:rsidR="00573C94" w:rsidRPr="0085611C">
        <w:rPr>
          <w:rFonts w:ascii="Times New Roman" w:eastAsia="Times New Roman" w:hAnsi="Times New Roman" w:cs="Times New Roman"/>
          <w:sz w:val="24"/>
          <w:szCs w:val="24"/>
        </w:rPr>
        <w:t xml:space="preserve"> о расходах и численности работников органов местного самоуправления</w:t>
      </w:r>
      <w:r w:rsidRPr="0085611C">
        <w:rPr>
          <w:rFonts w:ascii="Times New Roman" w:eastAsia="Times New Roman" w:hAnsi="Times New Roman" w:cs="Times New Roman"/>
          <w:sz w:val="24"/>
          <w:szCs w:val="24"/>
        </w:rPr>
        <w:t xml:space="preserve"> по итогам за 2018 год, 6 и 9 месяцев </w:t>
      </w:r>
      <w:r w:rsidRPr="0085611C">
        <w:rPr>
          <w:rFonts w:ascii="Times New Roman" w:eastAsia="Times New Roman" w:hAnsi="Times New Roman" w:cs="Times New Roman"/>
          <w:sz w:val="24"/>
          <w:szCs w:val="24"/>
        </w:rPr>
        <w:lastRenderedPageBreak/>
        <w:t xml:space="preserve">2019 года, а так же </w:t>
      </w:r>
      <w:r w:rsidR="00573C94" w:rsidRPr="0085611C">
        <w:rPr>
          <w:rFonts w:ascii="Times New Roman" w:eastAsia="Times New Roman" w:hAnsi="Times New Roman" w:cs="Times New Roman"/>
          <w:sz w:val="24"/>
          <w:szCs w:val="24"/>
        </w:rPr>
        <w:t>мониторинг местных бюджетов по форме 500 за 2018 год и 1 полугодие 2019 года.</w:t>
      </w:r>
    </w:p>
    <w:p w:rsidR="00573C94" w:rsidRPr="0085611C" w:rsidRDefault="00573C94" w:rsidP="00B076BC">
      <w:pPr>
        <w:spacing w:after="0"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Осуществлялась методическая и разъяснительная работа по вопросам бюджетного учета и составления бюджетной отчетности в соответствии с требованиями Инструкций, утвержденных Министерством финансов Российской Федерации, Федеральным казначейством.</w:t>
      </w:r>
    </w:p>
    <w:p w:rsidR="00B076BC" w:rsidRPr="00B076BC" w:rsidRDefault="00573C94" w:rsidP="00B076BC">
      <w:pPr>
        <w:spacing w:after="0" w:line="360" w:lineRule="auto"/>
        <w:ind w:firstLine="708"/>
        <w:jc w:val="both"/>
        <w:rPr>
          <w:rFonts w:ascii="Times New Roman" w:hAnsi="Times New Roman" w:cs="Times New Roman"/>
          <w:color w:val="000000"/>
          <w:sz w:val="24"/>
          <w:szCs w:val="24"/>
        </w:rPr>
      </w:pPr>
      <w:r w:rsidRPr="0085611C">
        <w:rPr>
          <w:rFonts w:ascii="Times New Roman" w:hAnsi="Times New Roman" w:cs="Times New Roman"/>
          <w:sz w:val="24"/>
          <w:szCs w:val="24"/>
        </w:rPr>
        <w:t>В течение 2019 года</w:t>
      </w:r>
      <w:r w:rsidR="00B076BC">
        <w:rPr>
          <w:rFonts w:ascii="Times New Roman" w:hAnsi="Times New Roman" w:cs="Times New Roman"/>
          <w:sz w:val="24"/>
          <w:szCs w:val="24"/>
        </w:rPr>
        <w:t xml:space="preserve"> </w:t>
      </w:r>
      <w:r w:rsidR="00B076BC" w:rsidRPr="00B076BC">
        <w:rPr>
          <w:rFonts w:ascii="Times New Roman" w:hAnsi="Times New Roman" w:cs="Times New Roman"/>
          <w:color w:val="000000"/>
          <w:sz w:val="24"/>
          <w:szCs w:val="24"/>
        </w:rPr>
        <w:t>составля</w:t>
      </w:r>
      <w:r w:rsidR="00B076BC">
        <w:rPr>
          <w:rFonts w:ascii="Times New Roman" w:hAnsi="Times New Roman" w:cs="Times New Roman"/>
          <w:color w:val="000000"/>
          <w:sz w:val="24"/>
          <w:szCs w:val="24"/>
        </w:rPr>
        <w:t>лась</w:t>
      </w:r>
      <w:r w:rsidR="00B076BC" w:rsidRPr="00B076BC">
        <w:rPr>
          <w:rFonts w:ascii="Times New Roman" w:hAnsi="Times New Roman" w:cs="Times New Roman"/>
          <w:color w:val="000000"/>
          <w:sz w:val="24"/>
          <w:szCs w:val="24"/>
        </w:rPr>
        <w:t xml:space="preserve"> месячн</w:t>
      </w:r>
      <w:r w:rsidR="00B076BC">
        <w:rPr>
          <w:rFonts w:ascii="Times New Roman" w:hAnsi="Times New Roman" w:cs="Times New Roman"/>
          <w:color w:val="000000"/>
          <w:sz w:val="24"/>
          <w:szCs w:val="24"/>
        </w:rPr>
        <w:t>ая</w:t>
      </w:r>
      <w:r w:rsidR="00B076BC" w:rsidRPr="00B076BC">
        <w:rPr>
          <w:rFonts w:ascii="Times New Roman" w:hAnsi="Times New Roman" w:cs="Times New Roman"/>
          <w:color w:val="000000"/>
          <w:sz w:val="24"/>
          <w:szCs w:val="24"/>
        </w:rPr>
        <w:t>, квартальн</w:t>
      </w:r>
      <w:r w:rsidR="00B076BC">
        <w:rPr>
          <w:rFonts w:ascii="Times New Roman" w:hAnsi="Times New Roman" w:cs="Times New Roman"/>
          <w:color w:val="000000"/>
          <w:sz w:val="24"/>
          <w:szCs w:val="24"/>
        </w:rPr>
        <w:t xml:space="preserve">ая </w:t>
      </w:r>
      <w:r w:rsidR="00B076BC" w:rsidRPr="00B076BC">
        <w:rPr>
          <w:rFonts w:ascii="Times New Roman" w:hAnsi="Times New Roman" w:cs="Times New Roman"/>
          <w:color w:val="000000"/>
          <w:sz w:val="24"/>
          <w:szCs w:val="24"/>
        </w:rPr>
        <w:t>бюджетн</w:t>
      </w:r>
      <w:r w:rsidR="00B076BC">
        <w:rPr>
          <w:rFonts w:ascii="Times New Roman" w:hAnsi="Times New Roman" w:cs="Times New Roman"/>
          <w:color w:val="000000"/>
          <w:sz w:val="24"/>
          <w:szCs w:val="24"/>
        </w:rPr>
        <w:t>ая</w:t>
      </w:r>
      <w:r w:rsidR="00B076BC" w:rsidRPr="00B076BC">
        <w:rPr>
          <w:rFonts w:ascii="Times New Roman" w:hAnsi="Times New Roman" w:cs="Times New Roman"/>
          <w:color w:val="000000"/>
          <w:sz w:val="24"/>
          <w:szCs w:val="24"/>
        </w:rPr>
        <w:t xml:space="preserve"> отчетность об исполнении бюджета города Югорска по расходам  и </w:t>
      </w:r>
      <w:r w:rsidR="00B076BC">
        <w:rPr>
          <w:rFonts w:ascii="Times New Roman" w:hAnsi="Times New Roman" w:cs="Times New Roman"/>
          <w:color w:val="000000"/>
          <w:sz w:val="24"/>
          <w:szCs w:val="24"/>
        </w:rPr>
        <w:t xml:space="preserve">представлялась </w:t>
      </w:r>
      <w:r w:rsidR="00B076BC" w:rsidRPr="00B076BC">
        <w:rPr>
          <w:rFonts w:ascii="Times New Roman" w:hAnsi="Times New Roman" w:cs="Times New Roman"/>
          <w:color w:val="000000"/>
          <w:sz w:val="24"/>
          <w:szCs w:val="24"/>
        </w:rPr>
        <w:t xml:space="preserve">в Департамент финансов Ханты-Мансийского автономного округа </w:t>
      </w:r>
      <w:r w:rsidR="00B076BC">
        <w:rPr>
          <w:rFonts w:ascii="Times New Roman" w:hAnsi="Times New Roman" w:cs="Times New Roman"/>
          <w:color w:val="000000"/>
          <w:sz w:val="24"/>
          <w:szCs w:val="24"/>
        </w:rPr>
        <w:t>–</w:t>
      </w:r>
      <w:r w:rsidR="00B076BC" w:rsidRPr="00B076BC">
        <w:rPr>
          <w:rFonts w:ascii="Times New Roman" w:hAnsi="Times New Roman" w:cs="Times New Roman"/>
          <w:color w:val="000000"/>
          <w:sz w:val="24"/>
          <w:szCs w:val="24"/>
        </w:rPr>
        <w:t xml:space="preserve"> Югры</w:t>
      </w:r>
      <w:r w:rsidR="00B076BC">
        <w:rPr>
          <w:rFonts w:ascii="Times New Roman" w:hAnsi="Times New Roman" w:cs="Times New Roman"/>
          <w:color w:val="000000"/>
          <w:sz w:val="24"/>
          <w:szCs w:val="24"/>
        </w:rPr>
        <w:t xml:space="preserve"> в соответствии со сроками ее предоставления.</w:t>
      </w:r>
    </w:p>
    <w:p w:rsidR="000A7DE1" w:rsidRPr="000A7DE1" w:rsidRDefault="000A7DE1" w:rsidP="000A7DE1">
      <w:pPr>
        <w:spacing w:after="0" w:line="360" w:lineRule="auto"/>
        <w:ind w:firstLine="709"/>
        <w:jc w:val="both"/>
        <w:rPr>
          <w:rFonts w:ascii="Times New Roman" w:hAnsi="Times New Roman" w:cs="Times New Roman"/>
          <w:sz w:val="24"/>
          <w:szCs w:val="24"/>
        </w:rPr>
      </w:pPr>
      <w:r w:rsidRPr="000A7DE1">
        <w:rPr>
          <w:rFonts w:ascii="Times New Roman" w:hAnsi="Times New Roman" w:cs="Times New Roman"/>
          <w:sz w:val="24"/>
          <w:szCs w:val="24"/>
        </w:rPr>
        <w:t xml:space="preserve">В течение 2019 года </w:t>
      </w:r>
      <w:r w:rsidRPr="000A7DE1">
        <w:rPr>
          <w:rFonts w:ascii="Times New Roman" w:hAnsi="Times New Roman" w:cs="Times New Roman"/>
          <w:color w:val="000000"/>
          <w:sz w:val="24"/>
          <w:szCs w:val="24"/>
        </w:rPr>
        <w:t>осуществл</w:t>
      </w:r>
      <w:r>
        <w:rPr>
          <w:rFonts w:ascii="Times New Roman" w:hAnsi="Times New Roman" w:cs="Times New Roman"/>
          <w:color w:val="000000"/>
          <w:sz w:val="24"/>
          <w:szCs w:val="24"/>
        </w:rPr>
        <w:t>ялась</w:t>
      </w:r>
      <w:r w:rsidRPr="000A7DE1">
        <w:rPr>
          <w:rFonts w:ascii="Times New Roman" w:hAnsi="Times New Roman" w:cs="Times New Roman"/>
          <w:color w:val="000000"/>
          <w:sz w:val="24"/>
          <w:szCs w:val="24"/>
        </w:rPr>
        <w:t xml:space="preserve"> подготовк</w:t>
      </w:r>
      <w:r>
        <w:rPr>
          <w:rFonts w:ascii="Times New Roman" w:hAnsi="Times New Roman" w:cs="Times New Roman"/>
          <w:color w:val="000000"/>
          <w:sz w:val="24"/>
          <w:szCs w:val="24"/>
        </w:rPr>
        <w:t>а</w:t>
      </w:r>
      <w:r w:rsidRPr="000A7DE1">
        <w:rPr>
          <w:rFonts w:ascii="Times New Roman" w:hAnsi="Times New Roman" w:cs="Times New Roman"/>
          <w:color w:val="000000"/>
          <w:sz w:val="24"/>
          <w:szCs w:val="24"/>
        </w:rPr>
        <w:t xml:space="preserve"> аналитических и информационных материалов, характеризующих финансовое положение города Югорска, исполнение бюджета города Югорска по расходам, в соответствии с запросами</w:t>
      </w:r>
      <w:r w:rsidR="003A7E6A">
        <w:rPr>
          <w:rFonts w:ascii="Times New Roman" w:hAnsi="Times New Roman" w:cs="Times New Roman"/>
          <w:color w:val="000000"/>
          <w:sz w:val="24"/>
          <w:szCs w:val="24"/>
        </w:rPr>
        <w:t xml:space="preserve"> и в сроки</w:t>
      </w:r>
      <w:r w:rsidR="00421744">
        <w:rPr>
          <w:rFonts w:ascii="Times New Roman" w:hAnsi="Times New Roman" w:cs="Times New Roman"/>
          <w:color w:val="000000"/>
          <w:sz w:val="24"/>
          <w:szCs w:val="24"/>
        </w:rPr>
        <w:t>,</w:t>
      </w:r>
      <w:r w:rsidR="003A7E6A">
        <w:rPr>
          <w:rFonts w:ascii="Times New Roman" w:hAnsi="Times New Roman" w:cs="Times New Roman"/>
          <w:color w:val="000000"/>
          <w:sz w:val="24"/>
          <w:szCs w:val="24"/>
        </w:rPr>
        <w:t xml:space="preserve"> установленные</w:t>
      </w:r>
      <w:r w:rsidRPr="000A7DE1">
        <w:rPr>
          <w:rFonts w:ascii="Times New Roman" w:hAnsi="Times New Roman" w:cs="Times New Roman"/>
          <w:color w:val="000000"/>
          <w:sz w:val="24"/>
          <w:szCs w:val="24"/>
        </w:rPr>
        <w:t xml:space="preserve"> Департамент</w:t>
      </w:r>
      <w:r w:rsidR="003A7E6A">
        <w:rPr>
          <w:rFonts w:ascii="Times New Roman" w:hAnsi="Times New Roman" w:cs="Times New Roman"/>
          <w:color w:val="000000"/>
          <w:sz w:val="24"/>
          <w:szCs w:val="24"/>
        </w:rPr>
        <w:t>ом</w:t>
      </w:r>
      <w:r w:rsidRPr="000A7DE1">
        <w:rPr>
          <w:rFonts w:ascii="Times New Roman" w:hAnsi="Times New Roman" w:cs="Times New Roman"/>
          <w:color w:val="000000"/>
          <w:sz w:val="24"/>
          <w:szCs w:val="24"/>
        </w:rPr>
        <w:t xml:space="preserve"> финансов Ханты -</w:t>
      </w:r>
      <w:r w:rsidR="00C84249">
        <w:rPr>
          <w:rFonts w:ascii="Times New Roman" w:hAnsi="Times New Roman" w:cs="Times New Roman"/>
          <w:color w:val="000000"/>
          <w:sz w:val="24"/>
          <w:szCs w:val="24"/>
        </w:rPr>
        <w:t xml:space="preserve"> </w:t>
      </w:r>
      <w:r w:rsidRPr="000A7DE1">
        <w:rPr>
          <w:rFonts w:ascii="Times New Roman" w:hAnsi="Times New Roman" w:cs="Times New Roman"/>
          <w:color w:val="000000"/>
          <w:sz w:val="24"/>
          <w:szCs w:val="24"/>
        </w:rPr>
        <w:t xml:space="preserve">Мансийского автономного округа - Югры, иных органов исполнительной власти Ханты – Мансийского автономного округа </w:t>
      </w:r>
      <w:r>
        <w:rPr>
          <w:rFonts w:ascii="Times New Roman" w:hAnsi="Times New Roman" w:cs="Times New Roman"/>
          <w:color w:val="000000"/>
          <w:sz w:val="24"/>
          <w:szCs w:val="24"/>
        </w:rPr>
        <w:t>–</w:t>
      </w:r>
      <w:r w:rsidRPr="000A7DE1">
        <w:rPr>
          <w:rFonts w:ascii="Times New Roman" w:hAnsi="Times New Roman" w:cs="Times New Roman"/>
          <w:color w:val="000000"/>
          <w:sz w:val="24"/>
          <w:szCs w:val="24"/>
        </w:rPr>
        <w:t xml:space="preserve"> Югры</w:t>
      </w:r>
      <w:r>
        <w:rPr>
          <w:rFonts w:ascii="Times New Roman" w:hAnsi="Times New Roman" w:cs="Times New Roman"/>
          <w:color w:val="000000"/>
          <w:sz w:val="24"/>
          <w:szCs w:val="24"/>
        </w:rPr>
        <w:t>.</w:t>
      </w:r>
    </w:p>
    <w:p w:rsidR="00801CF4" w:rsidRPr="0085611C" w:rsidRDefault="00801CF4"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Кроме того, Департаментом финансов осуществлялся еженедельный мониторинг исполнения бюджета города с предоставлением соответствующей информации в Департамент финансов Ханты-Мансийского автономного округа - Югры. Осуществлялся оперативный анализ в виде ежеквартального мониторинга состояния дебиторской и кредиторской задолженностей.</w:t>
      </w:r>
    </w:p>
    <w:p w:rsidR="00DA4F5E" w:rsidRPr="0085611C" w:rsidRDefault="00DA4F5E" w:rsidP="00210166">
      <w:pPr>
        <w:spacing w:after="0" w:line="360" w:lineRule="auto"/>
        <w:ind w:firstLine="709"/>
        <w:jc w:val="both"/>
        <w:rPr>
          <w:rFonts w:ascii="Times New Roman" w:hAnsi="Times New Roman" w:cs="Times New Roman"/>
          <w:sz w:val="24"/>
          <w:szCs w:val="24"/>
        </w:rPr>
      </w:pPr>
    </w:p>
    <w:p w:rsidR="004801FF" w:rsidRPr="0085611C" w:rsidRDefault="00376A54" w:rsidP="00210166">
      <w:pPr>
        <w:pStyle w:val="a3"/>
        <w:tabs>
          <w:tab w:val="left" w:pos="1080"/>
        </w:tabs>
        <w:spacing w:after="0" w:line="360" w:lineRule="auto"/>
        <w:ind w:left="0" w:firstLine="709"/>
        <w:jc w:val="center"/>
        <w:rPr>
          <w:rFonts w:ascii="Times New Roman" w:hAnsi="Times New Roman" w:cs="Times New Roman"/>
          <w:b/>
          <w:i/>
          <w:sz w:val="24"/>
          <w:szCs w:val="24"/>
        </w:rPr>
      </w:pPr>
      <w:r w:rsidRPr="0085611C">
        <w:rPr>
          <w:rFonts w:ascii="Times New Roman" w:hAnsi="Times New Roman" w:cs="Times New Roman"/>
          <w:b/>
          <w:i/>
          <w:sz w:val="24"/>
          <w:szCs w:val="24"/>
        </w:rPr>
        <w:t>Проведение мониторинга и оценки качества финансового менеджмента</w:t>
      </w:r>
    </w:p>
    <w:p w:rsidR="00DA4F5E" w:rsidRPr="0085611C" w:rsidRDefault="00DA4F5E" w:rsidP="00210166">
      <w:pPr>
        <w:pStyle w:val="a3"/>
        <w:tabs>
          <w:tab w:val="left" w:pos="1080"/>
        </w:tabs>
        <w:spacing w:after="0" w:line="360" w:lineRule="auto"/>
        <w:ind w:left="0" w:firstLine="709"/>
        <w:jc w:val="center"/>
        <w:rPr>
          <w:rFonts w:ascii="Times New Roman" w:hAnsi="Times New Roman" w:cs="Times New Roman"/>
          <w:b/>
          <w:i/>
          <w:sz w:val="24"/>
          <w:szCs w:val="24"/>
        </w:rPr>
      </w:pPr>
    </w:p>
    <w:p w:rsidR="00376A54" w:rsidRPr="0085611C" w:rsidRDefault="00376A54"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В 2019 году </w:t>
      </w:r>
      <w:r w:rsidR="00466D88" w:rsidRPr="0085611C">
        <w:rPr>
          <w:rFonts w:ascii="Times New Roman" w:hAnsi="Times New Roman" w:cs="Times New Roman"/>
          <w:sz w:val="24"/>
          <w:szCs w:val="24"/>
        </w:rPr>
        <w:t xml:space="preserve">Департаментом финансов </w:t>
      </w:r>
      <w:r w:rsidRPr="0085611C">
        <w:rPr>
          <w:rFonts w:ascii="Times New Roman" w:hAnsi="Times New Roman" w:cs="Times New Roman"/>
          <w:sz w:val="24"/>
          <w:szCs w:val="24"/>
        </w:rPr>
        <w:t>проводился мониторинг качества финансового менеджмента, осуществляемого главными распорядителями средств бюджета города Югорска на основании приказа заместителя главы</w:t>
      </w:r>
      <w:r w:rsidR="00FC2E32">
        <w:rPr>
          <w:rFonts w:ascii="Times New Roman" w:hAnsi="Times New Roman" w:cs="Times New Roman"/>
          <w:sz w:val="24"/>
          <w:szCs w:val="24"/>
        </w:rPr>
        <w:t xml:space="preserve"> администрации</w:t>
      </w:r>
      <w:r w:rsidRPr="0085611C">
        <w:rPr>
          <w:rFonts w:ascii="Times New Roman" w:hAnsi="Times New Roman" w:cs="Times New Roman"/>
          <w:sz w:val="24"/>
          <w:szCs w:val="24"/>
        </w:rPr>
        <w:t xml:space="preserve"> города - директора департамента финансов от 09.06.2015 № 21п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О мониторинге качества финансового менеджмента, осуществляемого главными администраторами средств бюджета города Югорска</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 (с изменениями). </w:t>
      </w:r>
    </w:p>
    <w:p w:rsidR="00376A54" w:rsidRPr="0085611C" w:rsidRDefault="00376A54"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Мониторинг качества финансового менеджмента проводился в целях:</w:t>
      </w:r>
    </w:p>
    <w:p w:rsidR="00376A54" w:rsidRPr="0085611C" w:rsidRDefault="00376A54"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определения уровня качества финансового менеджмента;</w:t>
      </w:r>
    </w:p>
    <w:p w:rsidR="00376A54" w:rsidRPr="0085611C" w:rsidRDefault="00376A54"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анализа изменений качества финансового менеджмента;</w:t>
      </w:r>
    </w:p>
    <w:p w:rsidR="00376A54" w:rsidRPr="0085611C" w:rsidRDefault="00376A54"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выявления проблемных направлений финансового менеджмента;</w:t>
      </w:r>
    </w:p>
    <w:p w:rsidR="00376A54" w:rsidRPr="0085611C" w:rsidRDefault="00376A54"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совершенствования финансового менеджмента;</w:t>
      </w:r>
    </w:p>
    <w:p w:rsidR="00376A54" w:rsidRPr="0085611C" w:rsidRDefault="00376A54"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оценки среднего уровня качества финансового менеджмента по муниципальному образованию.</w:t>
      </w:r>
    </w:p>
    <w:p w:rsidR="00376A54" w:rsidRPr="0085611C" w:rsidRDefault="00376A54" w:rsidP="00210166">
      <w:pPr>
        <w:pStyle w:val="a5"/>
        <w:spacing w:after="0" w:line="360" w:lineRule="auto"/>
        <w:ind w:left="0" w:firstLine="709"/>
        <w:rPr>
          <w:rFonts w:ascii="Times New Roman" w:hAnsi="Times New Roman" w:cs="Times New Roman"/>
        </w:rPr>
      </w:pPr>
      <w:r w:rsidRPr="0085611C">
        <w:rPr>
          <w:rFonts w:ascii="Times New Roman" w:hAnsi="Times New Roman" w:cs="Times New Roman"/>
        </w:rPr>
        <w:t>Проведен мониторинг качества финансового менеджмента, осуществляемого главными администраторами средств бюджета города Югорска по итогам 2018 года по следующим группам показателей:</w:t>
      </w:r>
    </w:p>
    <w:p w:rsidR="00376A54" w:rsidRPr="0085611C" w:rsidRDefault="00376A54"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 оценка качества планирования расходов бюджета; </w:t>
      </w:r>
    </w:p>
    <w:p w:rsidR="00376A54" w:rsidRPr="0085611C" w:rsidRDefault="00376A54"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lastRenderedPageBreak/>
        <w:t xml:space="preserve">- оценка результатов исполнения бюджета; </w:t>
      </w:r>
    </w:p>
    <w:p w:rsidR="00376A54" w:rsidRPr="0085611C" w:rsidRDefault="00376A54"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оценка состояния учёта и отчётности;</w:t>
      </w:r>
    </w:p>
    <w:p w:rsidR="00376A54" w:rsidRPr="0085611C" w:rsidRDefault="00376A54"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оценка исполнения судебных актов;</w:t>
      </w:r>
    </w:p>
    <w:p w:rsidR="00376A54" w:rsidRPr="0085611C" w:rsidRDefault="00376A54" w:rsidP="00210166">
      <w:pPr>
        <w:shd w:val="clear" w:color="auto" w:fill="FFFFFF"/>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shd w:val="clear" w:color="auto" w:fill="FFFFFF"/>
        </w:rPr>
        <w:t>- оц</w:t>
      </w:r>
      <w:r w:rsidRPr="0085611C">
        <w:rPr>
          <w:rFonts w:ascii="Times New Roman" w:hAnsi="Times New Roman" w:cs="Times New Roman"/>
          <w:sz w:val="24"/>
          <w:szCs w:val="24"/>
        </w:rPr>
        <w:t>енка кадрового потенциала экономических и бухгалтерских служб.</w:t>
      </w:r>
    </w:p>
    <w:p w:rsidR="00376A54" w:rsidRPr="0085611C" w:rsidRDefault="00376A54" w:rsidP="00210166">
      <w:pPr>
        <w:shd w:val="clear" w:color="auto" w:fill="FFFFFF"/>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 Оценка качества финансового менеджмента главных администраторов бюджетных средств была проведена по главным администраторам бюджетных средств, не имеющи</w:t>
      </w:r>
      <w:r w:rsidR="00421744">
        <w:rPr>
          <w:rFonts w:ascii="Times New Roman" w:hAnsi="Times New Roman" w:cs="Times New Roman"/>
          <w:sz w:val="24"/>
          <w:szCs w:val="24"/>
        </w:rPr>
        <w:t>м</w:t>
      </w:r>
      <w:r w:rsidRPr="0085611C">
        <w:rPr>
          <w:rFonts w:ascii="Times New Roman" w:hAnsi="Times New Roman" w:cs="Times New Roman"/>
          <w:sz w:val="24"/>
          <w:szCs w:val="24"/>
        </w:rPr>
        <w:t xml:space="preserve"> подведомственную сеть, либо имеющи</w:t>
      </w:r>
      <w:r w:rsidR="00421744">
        <w:rPr>
          <w:rFonts w:ascii="Times New Roman" w:hAnsi="Times New Roman" w:cs="Times New Roman"/>
          <w:sz w:val="24"/>
          <w:szCs w:val="24"/>
        </w:rPr>
        <w:t>м</w:t>
      </w:r>
      <w:r w:rsidRPr="0085611C">
        <w:rPr>
          <w:rFonts w:ascii="Times New Roman" w:hAnsi="Times New Roman" w:cs="Times New Roman"/>
          <w:sz w:val="24"/>
          <w:szCs w:val="24"/>
        </w:rPr>
        <w:t xml:space="preserve"> в подведомственности только муниципальные казенные учреждения</w:t>
      </w:r>
      <w:r w:rsidR="00421744">
        <w:rPr>
          <w:rFonts w:ascii="Times New Roman" w:hAnsi="Times New Roman" w:cs="Times New Roman"/>
          <w:sz w:val="24"/>
          <w:szCs w:val="24"/>
        </w:rPr>
        <w:t>,</w:t>
      </w:r>
      <w:r w:rsidRPr="0085611C">
        <w:rPr>
          <w:rFonts w:ascii="Times New Roman" w:hAnsi="Times New Roman" w:cs="Times New Roman"/>
          <w:sz w:val="24"/>
          <w:szCs w:val="24"/>
        </w:rPr>
        <w:t xml:space="preserve"> и главных администраторов бюджетных средств, имеющи</w:t>
      </w:r>
      <w:r w:rsidR="00421744">
        <w:rPr>
          <w:rFonts w:ascii="Times New Roman" w:hAnsi="Times New Roman" w:cs="Times New Roman"/>
          <w:sz w:val="24"/>
          <w:szCs w:val="24"/>
        </w:rPr>
        <w:t>м</w:t>
      </w:r>
      <w:r w:rsidRPr="0085611C">
        <w:rPr>
          <w:rFonts w:ascii="Times New Roman" w:hAnsi="Times New Roman" w:cs="Times New Roman"/>
          <w:sz w:val="24"/>
          <w:szCs w:val="24"/>
        </w:rPr>
        <w:t xml:space="preserve"> подведомственные муниципальные бюджетные, автономные и казенные учреждения.</w:t>
      </w:r>
    </w:p>
    <w:p w:rsidR="00376A54" w:rsidRPr="0085611C" w:rsidRDefault="00376A54"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По результатам мониторинга качества финансового менеджмента по итогам 2018 года составлен рейтинг главных администраторов средств бюджета города, имеющих наилучшие итоговые оценки качества финансового менеджмента и имеющих самый низкий рейтинг.</w:t>
      </w:r>
      <w:r w:rsidR="00177172">
        <w:rPr>
          <w:rFonts w:ascii="Times New Roman" w:eastAsia="Calibri" w:hAnsi="Times New Roman" w:cs="Times New Roman"/>
          <w:sz w:val="24"/>
          <w:szCs w:val="24"/>
        </w:rPr>
        <w:t xml:space="preserve"> По результатам мониторинга за 2018 год средняя балльная оценка </w:t>
      </w:r>
      <w:r w:rsidR="001E2B9B">
        <w:rPr>
          <w:rFonts w:ascii="Times New Roman" w:eastAsia="Calibri" w:hAnsi="Times New Roman" w:cs="Times New Roman"/>
          <w:sz w:val="24"/>
          <w:szCs w:val="24"/>
        </w:rPr>
        <w:t>составила – 78,5 балл</w:t>
      </w:r>
      <w:r w:rsidR="00421744">
        <w:rPr>
          <w:rFonts w:ascii="Times New Roman" w:eastAsia="Calibri" w:hAnsi="Times New Roman" w:cs="Times New Roman"/>
          <w:sz w:val="24"/>
          <w:szCs w:val="24"/>
        </w:rPr>
        <w:t>а</w:t>
      </w:r>
      <w:r w:rsidR="001E2B9B">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w:t>
      </w:r>
      <w:r w:rsidR="001E2B9B">
        <w:rPr>
          <w:rFonts w:ascii="Times New Roman" w:eastAsia="Calibri" w:hAnsi="Times New Roman" w:cs="Times New Roman"/>
          <w:sz w:val="24"/>
          <w:szCs w:val="24"/>
        </w:rPr>
        <w:t>По</w:t>
      </w:r>
      <w:r w:rsidRPr="0085611C">
        <w:rPr>
          <w:rFonts w:ascii="Times New Roman" w:eastAsia="Calibri" w:hAnsi="Times New Roman" w:cs="Times New Roman"/>
          <w:sz w:val="24"/>
          <w:szCs w:val="24"/>
        </w:rPr>
        <w:t xml:space="preserve"> результат</w:t>
      </w:r>
      <w:r w:rsidR="001E2B9B">
        <w:rPr>
          <w:rFonts w:ascii="Times New Roman" w:eastAsia="Calibri" w:hAnsi="Times New Roman" w:cs="Times New Roman"/>
          <w:sz w:val="24"/>
          <w:szCs w:val="24"/>
        </w:rPr>
        <w:t>ам</w:t>
      </w:r>
      <w:r w:rsidRPr="0085611C">
        <w:rPr>
          <w:rFonts w:ascii="Times New Roman" w:eastAsia="Calibri" w:hAnsi="Times New Roman" w:cs="Times New Roman"/>
          <w:sz w:val="24"/>
          <w:szCs w:val="24"/>
        </w:rPr>
        <w:t xml:space="preserve"> мониторинга 2 главных администраторов бюджетных средств имеют высокий уровень качества финансового менеджмента, 9 главных администраторов имеют средний уровень качества финансового менеджмента из 11. Показатель остался на прежнем уровне. Результаты мониторинга качества финансового менеджмента размещены на официальном сайте органов местного самоуправления города Югорска.</w:t>
      </w:r>
    </w:p>
    <w:p w:rsidR="00DA4F5E" w:rsidRPr="0085611C" w:rsidRDefault="00DA4F5E" w:rsidP="00210166">
      <w:pPr>
        <w:spacing w:after="0" w:line="360" w:lineRule="auto"/>
        <w:ind w:firstLine="709"/>
        <w:jc w:val="both"/>
        <w:rPr>
          <w:rFonts w:ascii="Times New Roman" w:eastAsia="Calibri" w:hAnsi="Times New Roman" w:cs="Times New Roman"/>
          <w:sz w:val="24"/>
          <w:szCs w:val="24"/>
        </w:rPr>
      </w:pPr>
    </w:p>
    <w:p w:rsidR="00D9283B" w:rsidRDefault="00C43788" w:rsidP="00D9283B">
      <w:pPr>
        <w:pStyle w:val="a3"/>
        <w:tabs>
          <w:tab w:val="left" w:pos="1080"/>
        </w:tabs>
        <w:spacing w:after="0" w:line="240" w:lineRule="auto"/>
        <w:ind w:left="0" w:firstLine="709"/>
        <w:jc w:val="center"/>
        <w:rPr>
          <w:rFonts w:ascii="Times New Roman" w:hAnsi="Times New Roman" w:cs="Times New Roman"/>
          <w:b/>
          <w:i/>
          <w:sz w:val="24"/>
          <w:szCs w:val="24"/>
        </w:rPr>
      </w:pPr>
      <w:r w:rsidRPr="0085611C">
        <w:rPr>
          <w:rFonts w:ascii="Times New Roman" w:hAnsi="Times New Roman" w:cs="Times New Roman"/>
          <w:b/>
          <w:i/>
          <w:sz w:val="24"/>
          <w:szCs w:val="24"/>
        </w:rPr>
        <w:t>Составлени</w:t>
      </w:r>
      <w:r w:rsidR="00421744">
        <w:rPr>
          <w:rFonts w:ascii="Times New Roman" w:hAnsi="Times New Roman" w:cs="Times New Roman"/>
          <w:b/>
          <w:i/>
          <w:sz w:val="24"/>
          <w:szCs w:val="24"/>
        </w:rPr>
        <w:t>е</w:t>
      </w:r>
      <w:r w:rsidRPr="0085611C">
        <w:rPr>
          <w:rFonts w:ascii="Times New Roman" w:hAnsi="Times New Roman" w:cs="Times New Roman"/>
          <w:b/>
          <w:i/>
          <w:sz w:val="24"/>
          <w:szCs w:val="24"/>
        </w:rPr>
        <w:t xml:space="preserve"> бюджета города Югорска</w:t>
      </w:r>
    </w:p>
    <w:p w:rsidR="004801FF" w:rsidRPr="0085611C" w:rsidRDefault="00C43788" w:rsidP="00D9283B">
      <w:pPr>
        <w:pStyle w:val="a3"/>
        <w:tabs>
          <w:tab w:val="left" w:pos="1080"/>
        </w:tabs>
        <w:spacing w:after="0" w:line="240" w:lineRule="auto"/>
        <w:ind w:left="0" w:firstLine="709"/>
        <w:jc w:val="center"/>
        <w:rPr>
          <w:rFonts w:ascii="Times New Roman" w:hAnsi="Times New Roman" w:cs="Times New Roman"/>
          <w:b/>
          <w:i/>
          <w:sz w:val="24"/>
          <w:szCs w:val="24"/>
        </w:rPr>
      </w:pPr>
      <w:r w:rsidRPr="0085611C">
        <w:rPr>
          <w:rFonts w:ascii="Times New Roman" w:hAnsi="Times New Roman" w:cs="Times New Roman"/>
          <w:b/>
          <w:i/>
          <w:sz w:val="24"/>
          <w:szCs w:val="24"/>
        </w:rPr>
        <w:t xml:space="preserve"> на 2020 год</w:t>
      </w:r>
      <w:r w:rsidR="00D9283B">
        <w:rPr>
          <w:rFonts w:ascii="Times New Roman" w:hAnsi="Times New Roman" w:cs="Times New Roman"/>
          <w:b/>
          <w:i/>
          <w:sz w:val="24"/>
          <w:szCs w:val="24"/>
        </w:rPr>
        <w:t xml:space="preserve"> и</w:t>
      </w:r>
      <w:r w:rsidRPr="0085611C">
        <w:rPr>
          <w:rFonts w:ascii="Times New Roman" w:hAnsi="Times New Roman" w:cs="Times New Roman"/>
          <w:b/>
          <w:i/>
          <w:sz w:val="24"/>
          <w:szCs w:val="24"/>
        </w:rPr>
        <w:t xml:space="preserve"> на плановый период 2021 и 2022 годов</w:t>
      </w:r>
    </w:p>
    <w:p w:rsidR="00DA4F5E" w:rsidRPr="0085611C" w:rsidRDefault="00DA4F5E" w:rsidP="00210166">
      <w:pPr>
        <w:pStyle w:val="a3"/>
        <w:tabs>
          <w:tab w:val="left" w:pos="1080"/>
        </w:tabs>
        <w:spacing w:after="0" w:line="360" w:lineRule="auto"/>
        <w:ind w:left="0" w:firstLine="709"/>
        <w:jc w:val="center"/>
        <w:rPr>
          <w:rFonts w:ascii="Times New Roman" w:hAnsi="Times New Roman" w:cs="Times New Roman"/>
          <w:b/>
          <w:i/>
          <w:sz w:val="24"/>
          <w:szCs w:val="24"/>
        </w:rPr>
      </w:pPr>
    </w:p>
    <w:p w:rsidR="009544F6" w:rsidRPr="0085611C" w:rsidRDefault="009544F6" w:rsidP="00210166">
      <w:pPr>
        <w:pStyle w:val="a9"/>
        <w:spacing w:before="0" w:beforeAutospacing="0" w:after="0" w:afterAutospacing="0" w:line="360" w:lineRule="auto"/>
        <w:ind w:firstLine="709"/>
        <w:rPr>
          <w:kern w:val="24"/>
        </w:rPr>
      </w:pPr>
      <w:r w:rsidRPr="0085611C">
        <w:rPr>
          <w:kern w:val="24"/>
        </w:rPr>
        <w:t>Одной из важных мер, гарантирующих стабильность и устойчивость бюджетной системы города Югорска</w:t>
      </w:r>
      <w:r w:rsidR="00421744">
        <w:rPr>
          <w:kern w:val="24"/>
        </w:rPr>
        <w:t>,</w:t>
      </w:r>
      <w:r w:rsidRPr="0085611C">
        <w:rPr>
          <w:kern w:val="24"/>
        </w:rPr>
        <w:t xml:space="preserve"> является утверждение бюджета города на очередной финансовый год и на плановый период, формирование которого обеспечивается Департаментом финансов в рамках установленных полномочий.</w:t>
      </w:r>
    </w:p>
    <w:p w:rsidR="005D698D" w:rsidRPr="0085611C" w:rsidRDefault="005D698D"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В соответствии со сроками составления проекта бюджета города планирование бюджетных ассигнований началось в июне месяце с формирования прогнозируемых показателей по поступлениям доходов в бюджет города Югорска на 2020 год и на плановый период 2021 и 2022 годов и оценки их ожидаемого исполнения за 2019 год. Сформированные показатели направлены в Департамент финансов Ханты – Мансийского автономного округа – Югры.</w:t>
      </w:r>
    </w:p>
    <w:p w:rsidR="005D698D" w:rsidRPr="0085611C" w:rsidRDefault="005D698D"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В целях проведения работы по формированию бюджета города Югорска на 2020 год и на плановый период 2021 и 2022 годов Департаментом финансов проводилась аналитическая работа по анализу расходов бюджета города за 3 года, предшествующих очередному финансовому году. </w:t>
      </w:r>
    </w:p>
    <w:p w:rsidR="005D698D" w:rsidRPr="0085611C" w:rsidRDefault="005D698D"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В основу формирования проекта бюджета города Югорска на 2020 год и на плановый период 2021 и 2022 годов были положены основные направления бюджетной и налоговой </w:t>
      </w:r>
      <w:r w:rsidRPr="0085611C">
        <w:rPr>
          <w:rFonts w:ascii="Times New Roman" w:hAnsi="Times New Roman" w:cs="Times New Roman"/>
          <w:sz w:val="24"/>
          <w:szCs w:val="24"/>
        </w:rPr>
        <w:lastRenderedPageBreak/>
        <w:t xml:space="preserve">политики города Югорска на 2020 год и на плановый период 2021 и 2022 годов, принятые постановлением администрации города Югорска от 05.11.2019 № 2381 </w:t>
      </w:r>
      <w:r w:rsidR="0007089C" w:rsidRPr="0085611C">
        <w:rPr>
          <w:rFonts w:ascii="Times New Roman" w:hAnsi="Times New Roman" w:cs="Times New Roman"/>
          <w:sz w:val="24"/>
          <w:szCs w:val="24"/>
        </w:rPr>
        <w:t>«</w:t>
      </w:r>
      <w:r w:rsidRPr="0085611C">
        <w:rPr>
          <w:rFonts w:ascii="Times New Roman" w:hAnsi="Times New Roman" w:cs="Times New Roman"/>
          <w:bCs/>
          <w:sz w:val="24"/>
          <w:szCs w:val="24"/>
        </w:rPr>
        <w:t>Об основных направлениях бюджетной и налоговой политики города Югорска на 2020 год и на плановый период 2021 и 2022 годов</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w:t>
      </w:r>
    </w:p>
    <w:p w:rsidR="006E5F2B" w:rsidRPr="0085611C" w:rsidRDefault="006E5F2B" w:rsidP="00210166">
      <w:pPr>
        <w:autoSpaceDE w:val="0"/>
        <w:autoSpaceDN w:val="0"/>
        <w:adjustRightInd w:val="0"/>
        <w:spacing w:after="0" w:line="360" w:lineRule="auto"/>
        <w:ind w:firstLine="709"/>
        <w:jc w:val="both"/>
        <w:rPr>
          <w:rFonts w:ascii="Times New Roman" w:hAnsi="Times New Roman" w:cs="Times New Roman"/>
          <w:sz w:val="24"/>
          <w:szCs w:val="24"/>
        </w:rPr>
      </w:pPr>
      <w:r w:rsidRPr="0085611C">
        <w:rPr>
          <w:rFonts w:ascii="Times New Roman" w:eastAsia="Calibri" w:hAnsi="Times New Roman" w:cs="Times New Roman"/>
          <w:sz w:val="24"/>
          <w:szCs w:val="24"/>
          <w:lang w:eastAsia="en-US"/>
        </w:rPr>
        <w:t xml:space="preserve">Главный приоритет бюджетной и налоговой политики города Югорска на ближайшее время – это </w:t>
      </w:r>
      <w:r w:rsidRPr="0085611C">
        <w:rPr>
          <w:rFonts w:ascii="Times New Roman" w:hAnsi="Times New Roman" w:cs="Times New Roman"/>
          <w:sz w:val="24"/>
          <w:szCs w:val="24"/>
        </w:rPr>
        <w:t xml:space="preserve">обеспечение </w:t>
      </w:r>
      <w:r w:rsidRPr="0085611C">
        <w:rPr>
          <w:rFonts w:ascii="Times New Roman" w:eastAsia="Courier New" w:hAnsi="Times New Roman" w:cs="Times New Roman"/>
          <w:sz w:val="24"/>
          <w:szCs w:val="24"/>
        </w:rPr>
        <w:t>финансовой устойчивости бюджетной системы города Югорска, участие в реализации региональных проектов, охватывающих ключевые направления социально-экономического развития города Югорска</w:t>
      </w:r>
      <w:r w:rsidRPr="0085611C">
        <w:rPr>
          <w:rFonts w:ascii="Times New Roman" w:hAnsi="Times New Roman" w:cs="Times New Roman"/>
          <w:sz w:val="24"/>
          <w:szCs w:val="24"/>
        </w:rPr>
        <w:t xml:space="preserve">.  </w:t>
      </w:r>
    </w:p>
    <w:p w:rsidR="00497BEF" w:rsidRPr="0085611C" w:rsidRDefault="006E5F2B" w:rsidP="00210166">
      <w:pPr>
        <w:autoSpaceDE w:val="0"/>
        <w:autoSpaceDN w:val="0"/>
        <w:adjustRightInd w:val="0"/>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Кроме того, Департаментом финансов был подготовлен проект бюджетного прогноза на долгосрочный период до 2036 года</w:t>
      </w:r>
      <w:r w:rsidR="00441226">
        <w:rPr>
          <w:rFonts w:ascii="Times New Roman" w:hAnsi="Times New Roman" w:cs="Times New Roman"/>
          <w:sz w:val="24"/>
          <w:szCs w:val="24"/>
        </w:rPr>
        <w:t>,</w:t>
      </w:r>
      <w:r w:rsidRPr="0085611C">
        <w:rPr>
          <w:rFonts w:ascii="Times New Roman" w:hAnsi="Times New Roman" w:cs="Times New Roman"/>
          <w:sz w:val="24"/>
          <w:szCs w:val="24"/>
        </w:rPr>
        <w:t xml:space="preserve"> </w:t>
      </w:r>
      <w:r w:rsidR="00441226">
        <w:rPr>
          <w:rFonts w:ascii="Times New Roman" w:hAnsi="Times New Roman" w:cs="Times New Roman"/>
          <w:sz w:val="24"/>
          <w:szCs w:val="24"/>
        </w:rPr>
        <w:t>спрогнозированы</w:t>
      </w:r>
      <w:r w:rsidRPr="0085611C">
        <w:rPr>
          <w:rFonts w:ascii="Times New Roman" w:hAnsi="Times New Roman" w:cs="Times New Roman"/>
          <w:sz w:val="24"/>
          <w:szCs w:val="24"/>
        </w:rPr>
        <w:t xml:space="preserve"> основные характеристики бюджета</w:t>
      </w:r>
      <w:r w:rsidR="00752FD7" w:rsidRPr="0085611C">
        <w:rPr>
          <w:rFonts w:ascii="Times New Roman" w:hAnsi="Times New Roman" w:cs="Times New Roman"/>
          <w:sz w:val="24"/>
          <w:szCs w:val="24"/>
        </w:rPr>
        <w:t xml:space="preserve"> города</w:t>
      </w:r>
      <w:r w:rsidRPr="0085611C">
        <w:rPr>
          <w:rFonts w:ascii="Times New Roman" w:hAnsi="Times New Roman" w:cs="Times New Roman"/>
          <w:sz w:val="24"/>
          <w:szCs w:val="24"/>
        </w:rPr>
        <w:t>, показатели объема муниципального долга на период до 2036 год на основе базового</w:t>
      </w:r>
      <w:r w:rsidR="004A35B7" w:rsidRPr="0085611C">
        <w:rPr>
          <w:rFonts w:ascii="Times New Roman" w:hAnsi="Times New Roman" w:cs="Times New Roman"/>
          <w:sz w:val="24"/>
          <w:szCs w:val="24"/>
        </w:rPr>
        <w:t xml:space="preserve"> и</w:t>
      </w:r>
      <w:r w:rsidR="00752FD7" w:rsidRPr="0085611C">
        <w:rPr>
          <w:rFonts w:ascii="Times New Roman" w:hAnsi="Times New Roman" w:cs="Times New Roman"/>
          <w:sz w:val="24"/>
          <w:szCs w:val="24"/>
        </w:rPr>
        <w:t xml:space="preserve"> целевого</w:t>
      </w:r>
      <w:r w:rsidRPr="0085611C">
        <w:rPr>
          <w:rFonts w:ascii="Times New Roman" w:hAnsi="Times New Roman" w:cs="Times New Roman"/>
          <w:sz w:val="24"/>
          <w:szCs w:val="24"/>
        </w:rPr>
        <w:t xml:space="preserve"> вариант</w:t>
      </w:r>
      <w:r w:rsidR="00752FD7" w:rsidRPr="0085611C">
        <w:rPr>
          <w:rFonts w:ascii="Times New Roman" w:hAnsi="Times New Roman" w:cs="Times New Roman"/>
          <w:sz w:val="24"/>
          <w:szCs w:val="24"/>
        </w:rPr>
        <w:t>ов</w:t>
      </w:r>
      <w:r w:rsidRPr="0085611C">
        <w:rPr>
          <w:rFonts w:ascii="Times New Roman" w:hAnsi="Times New Roman" w:cs="Times New Roman"/>
          <w:sz w:val="24"/>
          <w:szCs w:val="24"/>
        </w:rPr>
        <w:t xml:space="preserve"> соц</w:t>
      </w:r>
      <w:r w:rsidR="00752FD7" w:rsidRPr="0085611C">
        <w:rPr>
          <w:rFonts w:ascii="Times New Roman" w:hAnsi="Times New Roman" w:cs="Times New Roman"/>
          <w:sz w:val="24"/>
          <w:szCs w:val="24"/>
        </w:rPr>
        <w:t>иально-экономического развития.</w:t>
      </w:r>
    </w:p>
    <w:p w:rsidR="005D698D" w:rsidRPr="0085611C" w:rsidRDefault="005D698D"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xml:space="preserve">В целях подготовки проекта бюджета города Югорска на 2020 год и на плановый период 2021 и 2022 годов в адрес главных распорядителей средств бюджета города Югорска направлены методические </w:t>
      </w:r>
      <w:r w:rsidR="00CF4BD2">
        <w:rPr>
          <w:rFonts w:ascii="Times New Roman" w:eastAsia="Calibri" w:hAnsi="Times New Roman" w:cs="Times New Roman"/>
          <w:sz w:val="24"/>
          <w:szCs w:val="24"/>
        </w:rPr>
        <w:t xml:space="preserve">указания по порядку планирования </w:t>
      </w:r>
      <w:r w:rsidRPr="0085611C">
        <w:rPr>
          <w:rFonts w:ascii="Times New Roman" w:eastAsia="Calibri" w:hAnsi="Times New Roman" w:cs="Times New Roman"/>
          <w:sz w:val="24"/>
          <w:szCs w:val="24"/>
        </w:rPr>
        <w:t xml:space="preserve">бюджетных ассигнований на 2020 год и на плановый период 2021 и 2022 годов (письмо </w:t>
      </w:r>
      <w:r w:rsidR="000E65B5">
        <w:rPr>
          <w:rFonts w:ascii="Times New Roman" w:eastAsia="Calibri" w:hAnsi="Times New Roman" w:cs="Times New Roman"/>
          <w:sz w:val="24"/>
          <w:szCs w:val="24"/>
        </w:rPr>
        <w:t>Д</w:t>
      </w:r>
      <w:r w:rsidRPr="0085611C">
        <w:rPr>
          <w:rFonts w:ascii="Times New Roman" w:eastAsia="Calibri" w:hAnsi="Times New Roman" w:cs="Times New Roman"/>
          <w:sz w:val="24"/>
          <w:szCs w:val="24"/>
        </w:rPr>
        <w:t xml:space="preserve">епартамента финансов от </w:t>
      </w:r>
      <w:r w:rsidR="00CF4BD2">
        <w:rPr>
          <w:rFonts w:ascii="Times New Roman" w:eastAsia="Calibri" w:hAnsi="Times New Roman" w:cs="Times New Roman"/>
          <w:sz w:val="24"/>
          <w:szCs w:val="24"/>
        </w:rPr>
        <w:t>11.10.2019</w:t>
      </w:r>
      <w:r w:rsidRPr="0085611C">
        <w:rPr>
          <w:rFonts w:ascii="Times New Roman" w:eastAsia="Calibri" w:hAnsi="Times New Roman" w:cs="Times New Roman"/>
          <w:sz w:val="24"/>
          <w:szCs w:val="24"/>
        </w:rPr>
        <w:t xml:space="preserve"> № 04-02-Исх-</w:t>
      </w:r>
      <w:r w:rsidR="00CF4BD2">
        <w:rPr>
          <w:rFonts w:ascii="Times New Roman" w:eastAsia="Calibri" w:hAnsi="Times New Roman" w:cs="Times New Roman"/>
          <w:sz w:val="24"/>
          <w:szCs w:val="24"/>
        </w:rPr>
        <w:t>49</w:t>
      </w:r>
      <w:r w:rsidRPr="0085611C">
        <w:rPr>
          <w:rFonts w:ascii="Times New Roman" w:eastAsia="Calibri" w:hAnsi="Times New Roman" w:cs="Times New Roman"/>
          <w:sz w:val="24"/>
          <w:szCs w:val="24"/>
        </w:rPr>
        <w:t>9).</w:t>
      </w:r>
    </w:p>
    <w:p w:rsidR="005D698D" w:rsidRPr="0085611C" w:rsidRDefault="005D698D"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Организована и проведена работа по планированию бюджетных ассигнований главными распорядителями средств бюджета города Югорска на 2020 год и на плановый период 2021 и 2022 годов. Обеспечен свод общего объема заявленных расходов главных распорядителей средств бюджета города Югорска. </w:t>
      </w:r>
    </w:p>
    <w:p w:rsidR="005D698D" w:rsidRPr="0085611C" w:rsidRDefault="005D698D"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Доведены до главных распорядителей средств бюджета города Югорска, ответственных исполнителей муниципальных программ города Югорска проектируемые объемы межбюджетных трансфертов на 2020 год и на плановый период 2021 и 2022 годов (письма Департамента финансов от 06.09.2019 № 04-02-Исх-426</w:t>
      </w:r>
      <w:r w:rsidR="0096630B">
        <w:rPr>
          <w:rFonts w:ascii="Times New Roman" w:hAnsi="Times New Roman" w:cs="Times New Roman"/>
          <w:sz w:val="24"/>
          <w:szCs w:val="24"/>
        </w:rPr>
        <w:t>, от 10.10.2019 № 04-02-Исх-496</w:t>
      </w:r>
      <w:r w:rsidRPr="0085611C">
        <w:rPr>
          <w:rFonts w:ascii="Times New Roman" w:hAnsi="Times New Roman" w:cs="Times New Roman"/>
          <w:sz w:val="24"/>
          <w:szCs w:val="24"/>
        </w:rPr>
        <w:t>).</w:t>
      </w:r>
    </w:p>
    <w:p w:rsidR="005D698D" w:rsidRPr="0085611C" w:rsidRDefault="005D698D" w:rsidP="001E2B9B">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Проведены совещания по защите бюджетов ведомств (учреждений) на 2020 год и на плановый период 2021 и 2022 годов, на которых рассмотрены материалы, предоставленные главными распорядителями средств бюджета города Югорска, ответственными исполнителями муниципальных программ города Югорска и определены приоритетные направления расходования средств бюджета города. </w:t>
      </w:r>
    </w:p>
    <w:p w:rsidR="001E2B9B" w:rsidRPr="001E2B9B" w:rsidRDefault="005D698D" w:rsidP="001E2B9B">
      <w:pPr>
        <w:pStyle w:val="1"/>
        <w:spacing w:before="0" w:after="0" w:line="360" w:lineRule="auto"/>
        <w:ind w:firstLine="708"/>
        <w:jc w:val="both"/>
        <w:rPr>
          <w:rFonts w:ascii="Times New Roman" w:hAnsi="Times New Roman" w:cs="Times New Roman"/>
          <w:color w:val="auto"/>
        </w:rPr>
      </w:pPr>
      <w:r w:rsidRPr="008F2A7A">
        <w:rPr>
          <w:rFonts w:ascii="Times New Roman" w:hAnsi="Times New Roman" w:cs="Times New Roman"/>
          <w:b w:val="0"/>
        </w:rPr>
        <w:t xml:space="preserve">В целях подготовки проекта решения Думы города Югорска </w:t>
      </w:r>
      <w:r w:rsidR="0007089C" w:rsidRPr="008F2A7A">
        <w:rPr>
          <w:rFonts w:ascii="Times New Roman" w:hAnsi="Times New Roman" w:cs="Times New Roman"/>
          <w:b w:val="0"/>
        </w:rPr>
        <w:t>«</w:t>
      </w:r>
      <w:r w:rsidRPr="008F2A7A">
        <w:rPr>
          <w:rFonts w:ascii="Times New Roman" w:hAnsi="Times New Roman" w:cs="Times New Roman"/>
          <w:b w:val="0"/>
        </w:rPr>
        <w:t>О бюджете города Югорска на 2020 год и на плановый период 2021 и 2022 годов</w:t>
      </w:r>
      <w:r w:rsidR="0007089C" w:rsidRPr="008F2A7A">
        <w:rPr>
          <w:rFonts w:ascii="Times New Roman" w:hAnsi="Times New Roman" w:cs="Times New Roman"/>
          <w:b w:val="0"/>
        </w:rPr>
        <w:t>»</w:t>
      </w:r>
      <w:r w:rsidRPr="008F2A7A">
        <w:rPr>
          <w:rFonts w:ascii="Times New Roman" w:hAnsi="Times New Roman" w:cs="Times New Roman"/>
          <w:b w:val="0"/>
        </w:rPr>
        <w:t xml:space="preserve"> проведено заседан</w:t>
      </w:r>
      <w:r w:rsidR="008F2A7A">
        <w:rPr>
          <w:rFonts w:ascii="Times New Roman" w:hAnsi="Times New Roman" w:cs="Times New Roman"/>
          <w:b w:val="0"/>
        </w:rPr>
        <w:t xml:space="preserve">ие комиссии по </w:t>
      </w:r>
      <w:r w:rsidRPr="008F2A7A">
        <w:rPr>
          <w:rFonts w:ascii="Times New Roman" w:hAnsi="Times New Roman" w:cs="Times New Roman"/>
          <w:b w:val="0"/>
        </w:rPr>
        <w:t>бюджетным проектировкам</w:t>
      </w:r>
      <w:r w:rsidR="008F2A7A">
        <w:rPr>
          <w:rFonts w:ascii="Times New Roman" w:hAnsi="Times New Roman" w:cs="Times New Roman"/>
          <w:b w:val="0"/>
        </w:rPr>
        <w:t xml:space="preserve"> на очередной финансовый год и плановый период</w:t>
      </w:r>
      <w:r w:rsidR="008F2A7A" w:rsidRPr="008F2A7A">
        <w:rPr>
          <w:rFonts w:ascii="Times New Roman" w:hAnsi="Times New Roman" w:cs="Times New Roman"/>
          <w:b w:val="0"/>
        </w:rPr>
        <w:t xml:space="preserve"> в соответствии</w:t>
      </w:r>
      <w:r w:rsidR="008F2A7A">
        <w:rPr>
          <w:rFonts w:ascii="Times New Roman" w:hAnsi="Times New Roman" w:cs="Times New Roman"/>
          <w:b w:val="0"/>
        </w:rPr>
        <w:t xml:space="preserve"> </w:t>
      </w:r>
      <w:r w:rsidR="008F2A7A" w:rsidRPr="008F2A7A">
        <w:rPr>
          <w:rFonts w:ascii="Times New Roman" w:hAnsi="Times New Roman" w:cs="Times New Roman"/>
          <w:b w:val="0"/>
        </w:rPr>
        <w:t>с График</w:t>
      </w:r>
      <w:r w:rsidR="008F2A7A">
        <w:rPr>
          <w:rFonts w:ascii="Times New Roman" w:hAnsi="Times New Roman" w:cs="Times New Roman"/>
          <w:b w:val="0"/>
        </w:rPr>
        <w:t xml:space="preserve">ом </w:t>
      </w:r>
      <w:r w:rsidR="008F2A7A" w:rsidRPr="008F2A7A">
        <w:rPr>
          <w:rFonts w:ascii="Times New Roman" w:hAnsi="Times New Roman" w:cs="Times New Roman"/>
          <w:b w:val="0"/>
        </w:rPr>
        <w:t>подготовки, рассмотрения документов и материалов, разрабатываемых при составлении проекта решения о бюджете города Югорска на очередной финансовый год и плановый период</w:t>
      </w:r>
      <w:r w:rsidR="001E2B9B">
        <w:rPr>
          <w:rFonts w:ascii="Times New Roman" w:hAnsi="Times New Roman" w:cs="Times New Roman"/>
          <w:b w:val="0"/>
        </w:rPr>
        <w:t>, утвержденн</w:t>
      </w:r>
      <w:r w:rsidR="00291B9F">
        <w:rPr>
          <w:rFonts w:ascii="Times New Roman" w:hAnsi="Times New Roman" w:cs="Times New Roman"/>
          <w:b w:val="0"/>
        </w:rPr>
        <w:t>ым</w:t>
      </w:r>
      <w:r w:rsidR="001E2B9B">
        <w:rPr>
          <w:rFonts w:ascii="Times New Roman" w:hAnsi="Times New Roman" w:cs="Times New Roman"/>
          <w:b w:val="0"/>
        </w:rPr>
        <w:t xml:space="preserve"> постановлением администрации города Югорска от </w:t>
      </w:r>
      <w:hyperlink r:id="rId9" w:history="1">
        <w:r w:rsidR="001E2B9B" w:rsidRPr="001E2B9B">
          <w:rPr>
            <w:rStyle w:val="aa"/>
            <w:rFonts w:ascii="Times New Roman" w:hAnsi="Times New Roman"/>
            <w:bCs/>
            <w:color w:val="auto"/>
          </w:rPr>
          <w:t xml:space="preserve"> 02.10.2017</w:t>
        </w:r>
        <w:r w:rsidR="001E2B9B">
          <w:rPr>
            <w:rStyle w:val="aa"/>
            <w:rFonts w:ascii="Times New Roman" w:hAnsi="Times New Roman"/>
            <w:bCs/>
            <w:color w:val="auto"/>
          </w:rPr>
          <w:t xml:space="preserve"> № </w:t>
        </w:r>
        <w:r w:rsidR="001E2B9B" w:rsidRPr="001E2B9B">
          <w:rPr>
            <w:rStyle w:val="aa"/>
            <w:rFonts w:ascii="Times New Roman" w:hAnsi="Times New Roman"/>
            <w:bCs/>
            <w:color w:val="auto"/>
          </w:rPr>
          <w:t xml:space="preserve"> 2360</w:t>
        </w:r>
        <w:r w:rsidR="001E2B9B">
          <w:rPr>
            <w:rStyle w:val="aa"/>
            <w:rFonts w:ascii="Times New Roman" w:hAnsi="Times New Roman"/>
            <w:bCs/>
            <w:color w:val="auto"/>
          </w:rPr>
          <w:t xml:space="preserve"> </w:t>
        </w:r>
        <w:r w:rsidR="00291B9F">
          <w:rPr>
            <w:rStyle w:val="aa"/>
            <w:rFonts w:ascii="Times New Roman" w:hAnsi="Times New Roman"/>
            <w:bCs/>
            <w:color w:val="auto"/>
          </w:rPr>
          <w:t>«</w:t>
        </w:r>
        <w:r w:rsidR="001E2B9B" w:rsidRPr="001E2B9B">
          <w:rPr>
            <w:rStyle w:val="aa"/>
            <w:rFonts w:ascii="Times New Roman" w:hAnsi="Times New Roman"/>
            <w:bCs/>
            <w:color w:val="auto"/>
          </w:rPr>
          <w:t>О порядке составления проекта решения о бюджете города Югорска на очередной финансовый год и плановый период</w:t>
        </w:r>
      </w:hyperlink>
      <w:r w:rsidR="00291B9F">
        <w:rPr>
          <w:rStyle w:val="aa"/>
          <w:rFonts w:ascii="Times New Roman" w:hAnsi="Times New Roman"/>
          <w:bCs/>
          <w:color w:val="auto"/>
        </w:rPr>
        <w:t>»</w:t>
      </w:r>
      <w:r w:rsidR="001E2B9B">
        <w:rPr>
          <w:rFonts w:ascii="Times New Roman" w:hAnsi="Times New Roman" w:cs="Times New Roman"/>
          <w:color w:val="auto"/>
        </w:rPr>
        <w:t>.</w:t>
      </w:r>
    </w:p>
    <w:p w:rsidR="005D698D" w:rsidRPr="0085611C" w:rsidRDefault="008F2A7A" w:rsidP="008F2A7A">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5D698D" w:rsidRPr="0085611C">
        <w:rPr>
          <w:rFonts w:ascii="Times New Roman" w:hAnsi="Times New Roman" w:cs="Times New Roman"/>
          <w:sz w:val="24"/>
          <w:szCs w:val="24"/>
        </w:rPr>
        <w:t xml:space="preserve"> Подготовлены и доведены до главных распорядителей средств бюджета города Югорска, ответственных исполнителей муниципальных программ города Югорска методические указания по порядку планирования бюджетных ассигнований бюджета города Югорска на 2020 год и на плановый период 2021 и 2022 годов (письмо Департамента финансов от 22.10.201</w:t>
      </w:r>
      <w:r w:rsidR="00752FD7" w:rsidRPr="0085611C">
        <w:rPr>
          <w:rFonts w:ascii="Times New Roman" w:hAnsi="Times New Roman" w:cs="Times New Roman"/>
          <w:sz w:val="24"/>
          <w:szCs w:val="24"/>
        </w:rPr>
        <w:t>9</w:t>
      </w:r>
      <w:r w:rsidR="005D698D" w:rsidRPr="0085611C">
        <w:rPr>
          <w:rFonts w:ascii="Times New Roman" w:hAnsi="Times New Roman" w:cs="Times New Roman"/>
          <w:sz w:val="24"/>
          <w:szCs w:val="24"/>
        </w:rPr>
        <w:t xml:space="preserve"> № 04-02-Исх-530).</w:t>
      </w:r>
    </w:p>
    <w:p w:rsidR="005D698D" w:rsidRDefault="005D698D"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Доведены до главных распорядителей средств бюджета города Югорска, ответственных исполнителей муниципальных программ города Югорска предельные объемы бюджетных ассигнований на реализацию муниципальных программ города Югорска и осуществление непрограммных направлений деятельности на 2020 год и на плановый период 2021 и 2022 годов, предельные объемы бюджетных ассигнований на формирование муниципального дорожного фонда города Югорска на 2020 год и на плановый период 2021 и 2022 годов (письмо Департамента финансов от 11.10.2019 № 04-02-Исх-499).</w:t>
      </w:r>
    </w:p>
    <w:p w:rsidR="00F41A17" w:rsidRPr="0085611C" w:rsidRDefault="00F41A17" w:rsidP="00F41A17">
      <w:pPr>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В 2019 году по результатам проводимого Департаментом финансов Ханты - Мансийского автономного округа - Югры мониторинга и оценки качества организации и осуществления бюджетного процесса в городских округах и муниципальных районах Ханты - Мансийского автономного округа - Югры за 2018 год город Югорск занял 9 место среди 13 городских округов автономного округа (за 2017 год – 11 место).</w:t>
      </w:r>
      <w:r w:rsidRPr="0085611C">
        <w:rPr>
          <w:rFonts w:ascii="Times New Roman" w:hAnsi="Times New Roman" w:cs="Times New Roman"/>
          <w:sz w:val="24"/>
          <w:szCs w:val="24"/>
        </w:rPr>
        <w:t xml:space="preserve"> </w:t>
      </w:r>
    </w:p>
    <w:p w:rsidR="00F41A17" w:rsidRDefault="00F41A17" w:rsidP="00DA196B">
      <w:pPr>
        <w:pStyle w:val="a3"/>
        <w:tabs>
          <w:tab w:val="left" w:pos="1080"/>
        </w:tabs>
        <w:spacing w:after="0" w:line="240" w:lineRule="auto"/>
        <w:ind w:left="0" w:firstLine="709"/>
        <w:jc w:val="center"/>
        <w:rPr>
          <w:rFonts w:ascii="Times New Roman" w:hAnsi="Times New Roman" w:cs="Times New Roman"/>
          <w:b/>
          <w:i/>
          <w:sz w:val="24"/>
          <w:szCs w:val="24"/>
        </w:rPr>
      </w:pPr>
    </w:p>
    <w:p w:rsidR="004801FF" w:rsidRPr="0085611C" w:rsidRDefault="005D698D" w:rsidP="00DA196B">
      <w:pPr>
        <w:pStyle w:val="a3"/>
        <w:tabs>
          <w:tab w:val="left" w:pos="1080"/>
        </w:tabs>
        <w:spacing w:after="0" w:line="240" w:lineRule="auto"/>
        <w:ind w:left="0" w:firstLine="709"/>
        <w:jc w:val="center"/>
        <w:rPr>
          <w:rFonts w:ascii="Times New Roman" w:hAnsi="Times New Roman" w:cs="Times New Roman"/>
          <w:b/>
          <w:i/>
          <w:sz w:val="24"/>
          <w:szCs w:val="24"/>
        </w:rPr>
      </w:pPr>
      <w:r w:rsidRPr="0085611C">
        <w:rPr>
          <w:rFonts w:ascii="Times New Roman" w:hAnsi="Times New Roman" w:cs="Times New Roman"/>
          <w:b/>
          <w:i/>
          <w:sz w:val="24"/>
          <w:szCs w:val="24"/>
        </w:rPr>
        <w:t>Формирование проекта решения Думы города Югорска на 2020 год и на плановый период 2021 и 2022 годов</w:t>
      </w:r>
    </w:p>
    <w:p w:rsidR="00BD49A1" w:rsidRPr="0085611C" w:rsidRDefault="00BD49A1" w:rsidP="00DA196B">
      <w:pPr>
        <w:pStyle w:val="a3"/>
        <w:tabs>
          <w:tab w:val="left" w:pos="1080"/>
        </w:tabs>
        <w:spacing w:after="0" w:line="240" w:lineRule="auto"/>
        <w:ind w:left="0" w:firstLine="709"/>
        <w:jc w:val="center"/>
        <w:rPr>
          <w:rFonts w:ascii="Times New Roman" w:hAnsi="Times New Roman" w:cs="Times New Roman"/>
          <w:b/>
          <w:i/>
          <w:sz w:val="24"/>
          <w:szCs w:val="24"/>
        </w:rPr>
      </w:pPr>
    </w:p>
    <w:p w:rsidR="00206643" w:rsidRPr="0085611C" w:rsidRDefault="006E5F2B" w:rsidP="00210166">
      <w:pPr>
        <w:spacing w:after="0" w:line="360" w:lineRule="auto"/>
        <w:ind w:firstLine="709"/>
        <w:jc w:val="both"/>
        <w:rPr>
          <w:rFonts w:ascii="Times New Roman" w:eastAsia="Calibri" w:hAnsi="Times New Roman" w:cs="Times New Roman"/>
          <w:sz w:val="24"/>
          <w:szCs w:val="24"/>
          <w:lang w:eastAsia="en-US"/>
        </w:rPr>
      </w:pPr>
      <w:r w:rsidRPr="0085611C">
        <w:rPr>
          <w:rFonts w:ascii="Times New Roman" w:eastAsia="Calibri" w:hAnsi="Times New Roman" w:cs="Times New Roman"/>
          <w:sz w:val="24"/>
          <w:szCs w:val="24"/>
          <w:lang w:eastAsia="en-US"/>
        </w:rPr>
        <w:t xml:space="preserve">В основу проекта решения о бюджете заложены основные показатели базового варианта сценария прогноза социально-экономического развития города Югорска на 2020 год и на плановый период 2021 и 2022 годов. </w:t>
      </w:r>
    </w:p>
    <w:p w:rsidR="00BD49A1" w:rsidRPr="0085611C" w:rsidRDefault="00BD49A1" w:rsidP="00210166">
      <w:pPr>
        <w:autoSpaceDE w:val="0"/>
        <w:autoSpaceDN w:val="0"/>
        <w:adjustRightInd w:val="0"/>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Прогноз доходов бюджета города сформирован с учетом основных направлений бюджетной и налоговой политики на 2020 год и на плановый период 2021 и 2022 годов, действующего федерального, регионального, бюджетного и налогового законодательства, решений Думы города Югорска о местных налогах, с учетом нормативно - правовых требований Бюджетного и Налогового кодексов Российской Федерации, нормативно-правовых актов Ханты - Мансийского автономного округа - Югры, а так же изменений и дополнений в нормативно-правовые акты, вступающих в силу в очередном финансовом году и плановом периоде.</w:t>
      </w:r>
    </w:p>
    <w:p w:rsidR="00BD49A1" w:rsidRPr="0085611C" w:rsidRDefault="00BD49A1" w:rsidP="00210166">
      <w:pPr>
        <w:autoSpaceDE w:val="0"/>
        <w:autoSpaceDN w:val="0"/>
        <w:adjustRightInd w:val="0"/>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С целью обеспечения единого с Ханты - Мансийским автономным округом - Югры подхода к формированию параметров бюджета, с учетом развития экономики в условиях сохранения консервативных тенденций внешних факторов, при определении прогнозных показателей по доходам бюджета применялся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базовый</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 вариант прогноза социально – экономического развития города Югорска на 2020 год и на плановый период 2021 и 2022 годов.</w:t>
      </w:r>
    </w:p>
    <w:p w:rsidR="002B4AF5" w:rsidRPr="00F41A17" w:rsidRDefault="002B4AF5" w:rsidP="002B4AF5">
      <w:pPr>
        <w:autoSpaceDE w:val="0"/>
        <w:autoSpaceDN w:val="0"/>
        <w:adjustRightInd w:val="0"/>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 xml:space="preserve">Прогноз доходов бюджета города на 2020 год и на плановый период 2021 и 2022 годов определен на основании данных, представленных главными администраторами доходов </w:t>
      </w:r>
      <w:r w:rsidRPr="00F41A17">
        <w:rPr>
          <w:rFonts w:ascii="Times New Roman" w:hAnsi="Times New Roman" w:cs="Times New Roman"/>
          <w:sz w:val="24"/>
          <w:szCs w:val="24"/>
        </w:rPr>
        <w:lastRenderedPageBreak/>
        <w:t>бюджета города Югорска по закрепленным за ними доходным источникам, на основании утвержденных методик прогнозирования доходов.</w:t>
      </w:r>
    </w:p>
    <w:p w:rsidR="002B4AF5" w:rsidRPr="00F41A17" w:rsidRDefault="002B4AF5" w:rsidP="002B4AF5">
      <w:pPr>
        <w:spacing w:after="0" w:line="360" w:lineRule="auto"/>
        <w:ind w:firstLine="709"/>
        <w:jc w:val="right"/>
        <w:rPr>
          <w:rFonts w:ascii="Times New Roman" w:hAnsi="Times New Roman" w:cs="Times New Roman"/>
          <w:sz w:val="24"/>
          <w:szCs w:val="24"/>
        </w:rPr>
      </w:pPr>
      <w:r w:rsidRPr="00F41A17">
        <w:rPr>
          <w:rFonts w:ascii="Times New Roman" w:hAnsi="Times New Roman" w:cs="Times New Roman"/>
          <w:sz w:val="24"/>
          <w:szCs w:val="24"/>
        </w:rPr>
        <w:t>Диаграмма 2</w:t>
      </w:r>
    </w:p>
    <w:p w:rsidR="002B4AF5" w:rsidRPr="00F41A17" w:rsidRDefault="002B4AF5" w:rsidP="002B4AF5">
      <w:pPr>
        <w:autoSpaceDE w:val="0"/>
        <w:autoSpaceDN w:val="0"/>
        <w:adjustRightInd w:val="0"/>
        <w:spacing w:after="0" w:line="240" w:lineRule="auto"/>
        <w:ind w:firstLine="709"/>
        <w:jc w:val="center"/>
        <w:rPr>
          <w:rFonts w:ascii="Times New Roman" w:hAnsi="Times New Roman" w:cs="Times New Roman"/>
          <w:b/>
          <w:sz w:val="24"/>
          <w:szCs w:val="24"/>
        </w:rPr>
      </w:pPr>
      <w:r w:rsidRPr="00F41A17">
        <w:rPr>
          <w:rFonts w:ascii="Times New Roman" w:hAnsi="Times New Roman" w:cs="Times New Roman"/>
          <w:b/>
          <w:sz w:val="24"/>
          <w:szCs w:val="24"/>
        </w:rPr>
        <w:t>Динамика и структура поступлений доходов</w:t>
      </w:r>
    </w:p>
    <w:p w:rsidR="002B4AF5" w:rsidRPr="00F41A17" w:rsidRDefault="002B4AF5" w:rsidP="002B4AF5">
      <w:pPr>
        <w:autoSpaceDE w:val="0"/>
        <w:autoSpaceDN w:val="0"/>
        <w:adjustRightInd w:val="0"/>
        <w:spacing w:after="0" w:line="240" w:lineRule="auto"/>
        <w:ind w:firstLine="709"/>
        <w:jc w:val="center"/>
        <w:rPr>
          <w:rFonts w:ascii="Times New Roman" w:hAnsi="Times New Roman" w:cs="Times New Roman"/>
          <w:b/>
          <w:sz w:val="24"/>
          <w:szCs w:val="24"/>
        </w:rPr>
      </w:pPr>
      <w:r w:rsidRPr="00F41A17">
        <w:rPr>
          <w:rFonts w:ascii="Times New Roman" w:hAnsi="Times New Roman" w:cs="Times New Roman"/>
          <w:b/>
          <w:sz w:val="24"/>
          <w:szCs w:val="24"/>
        </w:rPr>
        <w:t>бюджета города Югорска в 2019-2022 годах</w:t>
      </w:r>
    </w:p>
    <w:p w:rsidR="002B4AF5" w:rsidRDefault="002B4AF5" w:rsidP="002B4AF5">
      <w:pPr>
        <w:autoSpaceDE w:val="0"/>
        <w:autoSpaceDN w:val="0"/>
        <w:adjustRightInd w:val="0"/>
        <w:spacing w:after="0" w:line="360" w:lineRule="auto"/>
        <w:ind w:firstLine="709"/>
        <w:jc w:val="right"/>
        <w:rPr>
          <w:rFonts w:ascii="Times New Roman" w:hAnsi="Times New Roman" w:cs="Times New Roman"/>
          <w:sz w:val="24"/>
          <w:szCs w:val="24"/>
        </w:rPr>
      </w:pPr>
      <w:proofErr w:type="spellStart"/>
      <w:r w:rsidRPr="00F41A17">
        <w:rPr>
          <w:rFonts w:ascii="Times New Roman" w:hAnsi="Times New Roman" w:cs="Times New Roman"/>
          <w:sz w:val="24"/>
          <w:szCs w:val="24"/>
        </w:rPr>
        <w:t>тыс.рублей</w:t>
      </w:r>
      <w:proofErr w:type="spellEnd"/>
    </w:p>
    <w:p w:rsidR="002B4AF5" w:rsidRPr="00CC2C0E" w:rsidRDefault="002B4AF5" w:rsidP="002B4AF5">
      <w:pPr>
        <w:autoSpaceDE w:val="0"/>
        <w:autoSpaceDN w:val="0"/>
        <w:adjustRightInd w:val="0"/>
        <w:spacing w:after="0" w:line="360" w:lineRule="auto"/>
        <w:ind w:firstLine="709"/>
        <w:jc w:val="center"/>
        <w:rPr>
          <w:rFonts w:ascii="Times New Roman" w:hAnsi="Times New Roman" w:cs="Times New Roman"/>
          <w:color w:val="FF0000"/>
          <w:sz w:val="24"/>
          <w:szCs w:val="24"/>
        </w:rPr>
      </w:pPr>
      <w:r w:rsidRPr="00CC2C0E">
        <w:rPr>
          <w:rFonts w:ascii="Times New Roman" w:hAnsi="Times New Roman" w:cs="Times New Roman"/>
          <w:noProof/>
          <w:color w:val="FF0000"/>
          <w:sz w:val="24"/>
          <w:szCs w:val="24"/>
        </w:rPr>
        <w:drawing>
          <wp:inline distT="0" distB="0" distL="0" distR="0" wp14:anchorId="51F23AC1" wp14:editId="54C4EB35">
            <wp:extent cx="5554980" cy="2926080"/>
            <wp:effectExtent l="0" t="0" r="7620" b="7620"/>
            <wp:docPr id="3" name="Рисунок 8" descr="Слайд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1.JPG"/>
                    <pic:cNvPicPr/>
                  </pic:nvPicPr>
                  <pic:blipFill>
                    <a:blip r:embed="rId10" cstate="print"/>
                    <a:stretch>
                      <a:fillRect/>
                    </a:stretch>
                  </pic:blipFill>
                  <pic:spPr>
                    <a:xfrm>
                      <a:off x="0" y="0"/>
                      <a:ext cx="5572503" cy="2935310"/>
                    </a:xfrm>
                    <a:prstGeom prst="rect">
                      <a:avLst/>
                    </a:prstGeom>
                  </pic:spPr>
                </pic:pic>
              </a:graphicData>
            </a:graphic>
          </wp:inline>
        </w:drawing>
      </w:r>
    </w:p>
    <w:p w:rsidR="002B4AF5" w:rsidRPr="00F41A17" w:rsidRDefault="002B4AF5" w:rsidP="002B4AF5">
      <w:pPr>
        <w:pStyle w:val="a7"/>
        <w:spacing w:after="0" w:line="360" w:lineRule="auto"/>
        <w:ind w:firstLine="709"/>
      </w:pPr>
      <w:r w:rsidRPr="00F41A17">
        <w:t xml:space="preserve">Планируется, что в бюджет города в 2020 году поступят налоговые доходы в сумме 1 356 413,9 тыс. рублей, неналоговые доходы в сумме 79 555,2 тыс. рублей и безвозмездные поступления в объеме 1 851 715,4 тыс. рублей. </w:t>
      </w:r>
    </w:p>
    <w:p w:rsidR="002B4AF5" w:rsidRPr="00F41A17" w:rsidRDefault="002B4AF5" w:rsidP="002B4AF5">
      <w:pPr>
        <w:pStyle w:val="a7"/>
        <w:spacing w:after="0" w:line="360" w:lineRule="auto"/>
        <w:ind w:firstLine="709"/>
      </w:pPr>
      <w:r w:rsidRPr="00F41A17">
        <w:t>В 2020 году ожидается рост доходной части бюджета города на 234 554,5 тыс. рублей или на 7,7% к плану 2019 года, в том числе:</w:t>
      </w:r>
    </w:p>
    <w:p w:rsidR="002B4AF5" w:rsidRPr="00F41A17" w:rsidRDefault="002B4AF5" w:rsidP="002B4AF5">
      <w:pPr>
        <w:pStyle w:val="a7"/>
        <w:spacing w:after="0" w:line="360" w:lineRule="auto"/>
        <w:ind w:firstLine="709"/>
      </w:pPr>
      <w:r w:rsidRPr="00F41A17">
        <w:t>- по налоговым и неналоговым доходам рост на 100 321,1 тыс. рублей или на 7,5%;</w:t>
      </w:r>
    </w:p>
    <w:p w:rsidR="002B4AF5" w:rsidRPr="00F41A17" w:rsidRDefault="002B4AF5" w:rsidP="002B4AF5">
      <w:pPr>
        <w:pStyle w:val="a7"/>
        <w:spacing w:after="0" w:line="360" w:lineRule="auto"/>
        <w:ind w:firstLine="709"/>
      </w:pPr>
      <w:r w:rsidRPr="00F41A17">
        <w:t>- по безвозмездным поступлениям рост на 134 233,4 тыс. рублей или на 7,8%.</w:t>
      </w:r>
    </w:p>
    <w:p w:rsidR="002B4AF5" w:rsidRPr="00F41A17" w:rsidRDefault="002B4AF5" w:rsidP="002B4AF5">
      <w:pPr>
        <w:pStyle w:val="a7"/>
        <w:spacing w:after="0" w:line="360" w:lineRule="auto"/>
        <w:ind w:firstLine="709"/>
        <w:rPr>
          <w:bCs/>
        </w:rPr>
      </w:pPr>
      <w:r w:rsidRPr="00F41A17">
        <w:rPr>
          <w:bCs/>
        </w:rPr>
        <w:t xml:space="preserve">Рост поступлений налоговых и неналоговых доходов в 2020 году объясняется увеличением поступлений налога на доходы физических лиц в связи с передачей в бюджеты муниципальных образований 20% отчислений от транспортного налога и увеличением процента зачисления в бюджеты муниципальных образований платы за негативное воздействие на окружающую среду. </w:t>
      </w:r>
    </w:p>
    <w:p w:rsidR="002B4AF5" w:rsidRPr="00F41A17" w:rsidRDefault="002B4AF5" w:rsidP="002B4AF5">
      <w:pPr>
        <w:spacing w:after="0" w:line="360" w:lineRule="auto"/>
        <w:ind w:firstLine="709"/>
        <w:jc w:val="both"/>
        <w:rPr>
          <w:rFonts w:ascii="Times New Roman" w:hAnsi="Times New Roman" w:cs="Times New Roman"/>
          <w:sz w:val="24"/>
          <w:szCs w:val="24"/>
        </w:rPr>
      </w:pPr>
      <w:r w:rsidRPr="00F41A17">
        <w:rPr>
          <w:rFonts w:ascii="Times New Roman" w:hAnsi="Times New Roman" w:cs="Times New Roman"/>
          <w:sz w:val="24"/>
          <w:szCs w:val="24"/>
        </w:rPr>
        <w:t xml:space="preserve">В соответствии с нормами Бюджетного кодекса Российской Федерации и решением Думы города Югорска от 14.10.2019 № 69 «О согласии на полную замену дотации на выравнивание бюджетной обеспеченности  муниципальных районов (городских округов) дополнительным нормативом отчислений от налога на доходы физических лиц» было принято решение согласиться на полную замену дотации на выравнивание бюджетной обеспеченности  муниципальных районов (городских округов) дополнительными нормативами отчислений от налога на доходы физических лиц. В результате дотации на выравнивание бюджетной обеспеченности  муниципальных районов (городских округов) в сумме 431 424,5 тыс. рублей на 2020 год, в сумме 357 415,4 тыс. рублей на 2021 год, в сумме 374 426,0 тыс. рублей заменены </w:t>
      </w:r>
      <w:r w:rsidRPr="00F41A17">
        <w:rPr>
          <w:rFonts w:ascii="Times New Roman" w:hAnsi="Times New Roman" w:cs="Times New Roman"/>
          <w:sz w:val="24"/>
          <w:szCs w:val="24"/>
        </w:rPr>
        <w:lastRenderedPageBreak/>
        <w:t>дополнительными нормативами отчислений от налога на доходы физических лиц в бюджет муниципального образования город Югорск в размере 21,43% на 2020 год, 17,34% на 2021 год, 17,71% на 2022 год.</w:t>
      </w:r>
    </w:p>
    <w:p w:rsidR="002B4AF5" w:rsidRPr="00F41A17" w:rsidRDefault="002B4AF5" w:rsidP="002B4AF5">
      <w:pPr>
        <w:pStyle w:val="a7"/>
        <w:spacing w:after="0" w:line="360" w:lineRule="auto"/>
        <w:ind w:firstLine="709"/>
      </w:pPr>
      <w:r w:rsidRPr="00F41A17">
        <w:t xml:space="preserve">Согласно Федеральному закону от 29.06.2012  № 97-ФЗ «О внесении изменений в часть первую и часть вторую Налогового кодекса Российской Федерации и статью 26 Федерального закона «О банках и банковской деятельности» (в редакции Федерального закона от 02.06.2016 № 178-ФЗ) с 01.01.2021 отменена система налогообложения в виде единого налога на вмененный доход. Переход  налогоплательщиков единого налога на вмененный доход на другие системы специальных налоговых режимов не приведет к уменьшению объема доходов бюджета города Югорска в 2021-2022 годах. </w:t>
      </w:r>
    </w:p>
    <w:p w:rsidR="002B4AF5" w:rsidRPr="00F41A17" w:rsidRDefault="002B4AF5" w:rsidP="002B4AF5">
      <w:pPr>
        <w:tabs>
          <w:tab w:val="left" w:pos="993"/>
        </w:tabs>
        <w:spacing w:after="0" w:line="360" w:lineRule="auto"/>
        <w:jc w:val="both"/>
        <w:rPr>
          <w:rFonts w:ascii="Times New Roman" w:hAnsi="Times New Roman" w:cs="Times New Roman"/>
          <w:bCs/>
          <w:sz w:val="24"/>
          <w:szCs w:val="24"/>
        </w:rPr>
      </w:pPr>
      <w:r w:rsidRPr="00F41A17">
        <w:rPr>
          <w:rFonts w:ascii="Times New Roman" w:hAnsi="Times New Roman" w:cs="Times New Roman"/>
          <w:sz w:val="24"/>
          <w:szCs w:val="24"/>
        </w:rPr>
        <w:tab/>
        <w:t xml:space="preserve">На 2021 и 2022 годы прогнозируется снижение налоговых и неналоговых доходов к плановым показателям 2020 года на 54 377,7 тыс. рублей (3,8%) в 2021 году и на 17 423,8 тыс. рублей (1,2%) в 2022 году. Отрицательная динамика </w:t>
      </w:r>
      <w:r w:rsidRPr="00F41A17">
        <w:rPr>
          <w:rFonts w:ascii="Times New Roman" w:hAnsi="Times New Roman" w:cs="Times New Roman"/>
          <w:bCs/>
          <w:sz w:val="24"/>
          <w:szCs w:val="24"/>
        </w:rPr>
        <w:t>в плановом периоде</w:t>
      </w:r>
      <w:r w:rsidRPr="00F41A17">
        <w:rPr>
          <w:rFonts w:ascii="Times New Roman" w:hAnsi="Times New Roman" w:cs="Times New Roman"/>
          <w:sz w:val="24"/>
          <w:szCs w:val="24"/>
        </w:rPr>
        <w:t xml:space="preserve"> связана с </w:t>
      </w:r>
      <w:r w:rsidRPr="00F41A17">
        <w:rPr>
          <w:rFonts w:ascii="Times New Roman" w:hAnsi="Times New Roman" w:cs="Times New Roman"/>
          <w:bCs/>
          <w:sz w:val="24"/>
          <w:szCs w:val="24"/>
        </w:rPr>
        <w:t>уменьшением поступлений налога на доходы физических лиц, в части замены дотации на выравнивание бюджетной обеспеченности муниципальных районов (городских округов).</w:t>
      </w:r>
    </w:p>
    <w:p w:rsidR="002B4AF5" w:rsidRPr="001B07AD" w:rsidRDefault="002B4AF5" w:rsidP="002B4AF5">
      <w:pPr>
        <w:pStyle w:val="a7"/>
        <w:spacing w:after="0" w:line="360" w:lineRule="auto"/>
        <w:ind w:firstLine="709"/>
      </w:pPr>
      <w:r w:rsidRPr="00F41A17">
        <w:t>Безвозмездные поступления в проекте бюджета города на 2020 год и на плановый период 2021 и 2022 годов сформированы за счет межбюджетных трансфертов от других бюджетов бюджетной системы Российской Федерации в объемах, доведенных Департаментом финансов Ханты – Мансийского автономного округа – Югры на дату составления проекта бюджета города. Основную часть безвозмездных поступлений составляют межбюджетные трансферты из окружного бюджета.</w:t>
      </w:r>
      <w:r w:rsidRPr="001B07AD">
        <w:t xml:space="preserve"> </w:t>
      </w:r>
    </w:p>
    <w:p w:rsidR="002724D3" w:rsidRPr="0085611C" w:rsidRDefault="002724D3" w:rsidP="00210166">
      <w:pPr>
        <w:spacing w:after="0"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Основой формирования расходов бюджета города Югорска на 2020 год и на плановый период 2021 и 2022 годов послужили утвержденные бюджетные ассигнования на 2019 год, которые были скорректированы с учетом:</w:t>
      </w:r>
    </w:p>
    <w:p w:rsidR="002724D3" w:rsidRPr="0085611C" w:rsidRDefault="00BD49A1" w:rsidP="00210166">
      <w:pPr>
        <w:spacing w:after="0"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w:t>
      </w:r>
      <w:r w:rsidR="002724D3" w:rsidRPr="0085611C">
        <w:rPr>
          <w:rFonts w:ascii="Times New Roman" w:eastAsia="Times New Roman" w:hAnsi="Times New Roman" w:cs="Times New Roman"/>
          <w:sz w:val="24"/>
          <w:szCs w:val="24"/>
        </w:rPr>
        <w:t>уточнения объёма действующих расходных обязательств с учётом прекращающихся расходных обязательств ограниченного срока действия, внесённых изменений в действующее законодательство Ханты-Мансийского автономного округа – Югры и города Югорска, уточнения расчётов и изменения контингента получателей оказываемых муниципальными учреждениями услуг, данных по фактическому исполнению бюджетных ассигнований за 2018 год и в текущем 2019 году, ввода в эксплуатацию новых объектов муниципальной собственности;</w:t>
      </w:r>
    </w:p>
    <w:p w:rsidR="002724D3" w:rsidRDefault="00BD49A1" w:rsidP="00210166">
      <w:pPr>
        <w:spacing w:after="0"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w:t>
      </w:r>
      <w:r w:rsidR="002724D3" w:rsidRPr="0085611C">
        <w:rPr>
          <w:rFonts w:ascii="Times New Roman" w:eastAsia="Times New Roman" w:hAnsi="Times New Roman" w:cs="Times New Roman"/>
          <w:sz w:val="24"/>
          <w:szCs w:val="24"/>
        </w:rPr>
        <w:t>принимаемых мер по оптимизации расходов бюджета города Югорска.</w:t>
      </w:r>
    </w:p>
    <w:p w:rsidR="00E457EB" w:rsidRPr="0085611C" w:rsidRDefault="00E457EB" w:rsidP="00E457EB">
      <w:pPr>
        <w:pStyle w:val="a7"/>
        <w:spacing w:after="0" w:line="360" w:lineRule="auto"/>
        <w:ind w:firstLine="709"/>
      </w:pPr>
      <w:r w:rsidRPr="0085611C">
        <w:t>Оптимизация действующих расходных обязательств будет обеспечена за счёт эффективного использования муниципального имущества, оптимизации бюджетной сети, обеспечения эффективной занятости работников, участия немуниципальных организаций в оказании муниципальных услуг, повышения эффективности закупочных процедур, повышения энергетической эффективности и др.</w:t>
      </w:r>
    </w:p>
    <w:p w:rsidR="00892613" w:rsidRPr="0085611C" w:rsidRDefault="00892613" w:rsidP="00210166">
      <w:pPr>
        <w:pStyle w:val="Default"/>
        <w:spacing w:line="360" w:lineRule="auto"/>
        <w:ind w:firstLine="709"/>
        <w:jc w:val="both"/>
        <w:rPr>
          <w:color w:val="auto"/>
        </w:rPr>
      </w:pPr>
      <w:r w:rsidRPr="0085611C">
        <w:rPr>
          <w:color w:val="auto"/>
        </w:rPr>
        <w:lastRenderedPageBreak/>
        <w:t>Проект бюджета города на 2020 год и на плановый период 2021 и 2022 годов по расходам сформирован на основе 17 муниципальных программ, реализация которых начата в 2019 году и последовательно будет продолжена до 2030 года.</w:t>
      </w:r>
    </w:p>
    <w:p w:rsidR="00892613" w:rsidRPr="0085611C" w:rsidRDefault="00892613"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Общий объем расходов бюджета города Югорска на реализацию 17 муниципальных программ города Югорска составил:</w:t>
      </w:r>
    </w:p>
    <w:p w:rsidR="00892613" w:rsidRPr="0085611C" w:rsidRDefault="00BD49A1"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w:t>
      </w:r>
      <w:r w:rsidR="00892613" w:rsidRPr="0085611C">
        <w:rPr>
          <w:rFonts w:ascii="Times New Roman" w:hAnsi="Times New Roman" w:cs="Times New Roman"/>
          <w:sz w:val="24"/>
          <w:szCs w:val="24"/>
        </w:rPr>
        <w:t xml:space="preserve"> на 2020 год 3 366 481,0 тыс. рублей, или 99,4% в общих расходах;</w:t>
      </w:r>
    </w:p>
    <w:p w:rsidR="00892613" w:rsidRPr="0085611C" w:rsidRDefault="00BD49A1"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w:t>
      </w:r>
      <w:r w:rsidR="00892613" w:rsidRPr="0085611C">
        <w:rPr>
          <w:rFonts w:ascii="Times New Roman" w:hAnsi="Times New Roman" w:cs="Times New Roman"/>
          <w:sz w:val="24"/>
          <w:szCs w:val="24"/>
        </w:rPr>
        <w:t xml:space="preserve"> на 2021 год – 3 146 719,8 тыс. рублей или 99,3% в общих расходах (без учета условно утвержденных расходов);</w:t>
      </w:r>
    </w:p>
    <w:p w:rsidR="00892613" w:rsidRPr="0085611C" w:rsidRDefault="00BD49A1"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w:t>
      </w:r>
      <w:r w:rsidR="00892613" w:rsidRPr="0085611C">
        <w:rPr>
          <w:rFonts w:ascii="Times New Roman" w:hAnsi="Times New Roman" w:cs="Times New Roman"/>
          <w:sz w:val="24"/>
          <w:szCs w:val="24"/>
        </w:rPr>
        <w:t xml:space="preserve"> на 2022 год – 3 692 701,1 тыс. рублей или 99,5% в общих расходах (без учета условно утвержденных расходов).</w:t>
      </w:r>
    </w:p>
    <w:p w:rsidR="00892613" w:rsidRPr="0085611C" w:rsidRDefault="00892613"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 Непрограммные направления расходов сложились на 2020 год в сумме 21 203,5 тыс. рублей, на 2021 год – 22 800,0 тыс. рублей, на 2022 год – 19 800,0 тыс. рублей.</w:t>
      </w:r>
    </w:p>
    <w:p w:rsidR="00754F13" w:rsidRPr="0085611C" w:rsidRDefault="00754F13"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В 8 муниципальных программах города Югорска интегрированы 7 национальных проектов, определенных Указом Президента Российской Федерации от 07.05.2018 № 204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О национальных целях и стратегических задачах развития Российской Федерации на период до 2024 года</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 на 2020 год в сумме 95 693,8 тыс. рублей, на 2021 год в сумме 110 518,5 тыс. рублей, на 2022 год в сумме 701 942,6 тыс. рублей.</w:t>
      </w:r>
    </w:p>
    <w:p w:rsidR="009F7771" w:rsidRDefault="009F7771" w:rsidP="00210166">
      <w:pPr>
        <w:spacing w:after="0"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В соответствии с бюджетной классификацией Российской Федерации субвенции, субсидии, иные межбюджетные трансферты, имеющие целевое назначение отражены в соответствующих разделах и подразделах классификации расходов бюджета города Югорска.</w:t>
      </w:r>
    </w:p>
    <w:p w:rsidR="00497EE3" w:rsidRDefault="0007089C" w:rsidP="00210166">
      <w:pPr>
        <w:spacing w:after="0" w:line="360" w:lineRule="auto"/>
        <w:ind w:firstLine="709"/>
        <w:jc w:val="right"/>
        <w:rPr>
          <w:rFonts w:ascii="Times New Roman" w:hAnsi="Times New Roman" w:cs="Times New Roman"/>
          <w:sz w:val="24"/>
          <w:szCs w:val="24"/>
        </w:rPr>
      </w:pPr>
      <w:r w:rsidRPr="0085611C">
        <w:rPr>
          <w:rFonts w:ascii="Times New Roman" w:hAnsi="Times New Roman" w:cs="Times New Roman"/>
          <w:sz w:val="24"/>
          <w:szCs w:val="24"/>
        </w:rPr>
        <w:t>Диаграмма 3</w:t>
      </w:r>
    </w:p>
    <w:p w:rsidR="001E2B9B" w:rsidRDefault="001E2B9B" w:rsidP="00F41A17">
      <w:pPr>
        <w:spacing w:after="0" w:line="240" w:lineRule="auto"/>
        <w:ind w:firstLine="709"/>
        <w:jc w:val="center"/>
        <w:rPr>
          <w:rFonts w:ascii="Times New Roman" w:eastAsia="Times New Roman" w:hAnsi="Times New Roman" w:cs="Times New Roman"/>
          <w:b/>
          <w:sz w:val="24"/>
          <w:szCs w:val="24"/>
        </w:rPr>
      </w:pPr>
    </w:p>
    <w:p w:rsidR="001525DC" w:rsidRPr="0085611C" w:rsidRDefault="001525DC" w:rsidP="00F41A17">
      <w:pPr>
        <w:spacing w:after="0" w:line="240" w:lineRule="auto"/>
        <w:ind w:firstLine="709"/>
        <w:jc w:val="center"/>
        <w:rPr>
          <w:rFonts w:ascii="Times New Roman" w:eastAsia="Times New Roman" w:hAnsi="Times New Roman" w:cs="Times New Roman"/>
          <w:sz w:val="24"/>
          <w:szCs w:val="24"/>
        </w:rPr>
      </w:pPr>
      <w:r w:rsidRPr="0085611C">
        <w:rPr>
          <w:rFonts w:ascii="Times New Roman" w:eastAsia="Times New Roman" w:hAnsi="Times New Roman" w:cs="Times New Roman"/>
          <w:b/>
          <w:sz w:val="24"/>
          <w:szCs w:val="24"/>
        </w:rPr>
        <w:t>Межбюджетные трансферты по муниципальному образованию город Югорск на 2019 -</w:t>
      </w:r>
      <w:r w:rsidR="00F41A17">
        <w:rPr>
          <w:rFonts w:ascii="Times New Roman" w:eastAsia="Times New Roman" w:hAnsi="Times New Roman" w:cs="Times New Roman"/>
          <w:b/>
          <w:sz w:val="24"/>
          <w:szCs w:val="24"/>
        </w:rPr>
        <w:t>2022 годы</w:t>
      </w:r>
      <w:r w:rsidRPr="0085611C">
        <w:rPr>
          <w:rFonts w:ascii="Times New Roman" w:eastAsia="Times New Roman" w:hAnsi="Times New Roman" w:cs="Times New Roman"/>
          <w:b/>
          <w:sz w:val="24"/>
          <w:szCs w:val="24"/>
        </w:rPr>
        <w:t xml:space="preserve"> </w:t>
      </w:r>
      <w:r w:rsidR="00F41A17" w:rsidRPr="0085611C">
        <w:rPr>
          <w:rFonts w:ascii="Times New Roman" w:eastAsia="Times New Roman" w:hAnsi="Times New Roman" w:cs="Times New Roman"/>
          <w:noProof/>
          <w:sz w:val="24"/>
          <w:szCs w:val="24"/>
        </w:rPr>
        <w:drawing>
          <wp:inline distT="0" distB="0" distL="0" distR="0" wp14:anchorId="553EA7EF" wp14:editId="5FBD4F4B">
            <wp:extent cx="5242560" cy="2961215"/>
            <wp:effectExtent l="0" t="0" r="0" b="0"/>
            <wp:docPr id="2" name="Рисунок 2" descr="C:\Users\Mullabaeva_EA\Desktop\Снимок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llabaeva_EA\Desktop\Снимок111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42560" cy="2961215"/>
                    </a:xfrm>
                    <a:prstGeom prst="rect">
                      <a:avLst/>
                    </a:prstGeom>
                    <a:noFill/>
                    <a:ln>
                      <a:noFill/>
                    </a:ln>
                  </pic:spPr>
                </pic:pic>
              </a:graphicData>
            </a:graphic>
          </wp:inline>
        </w:drawing>
      </w:r>
    </w:p>
    <w:p w:rsidR="001E2B9B" w:rsidRDefault="001E2B9B" w:rsidP="00210166">
      <w:pPr>
        <w:pStyle w:val="a3"/>
        <w:tabs>
          <w:tab w:val="left" w:pos="1080"/>
        </w:tabs>
        <w:spacing w:after="0" w:line="360" w:lineRule="auto"/>
        <w:ind w:left="0" w:firstLine="709"/>
        <w:jc w:val="both"/>
        <w:rPr>
          <w:rFonts w:ascii="Times New Roman" w:eastAsia="Times New Roman" w:hAnsi="Times New Roman" w:cs="Times New Roman"/>
          <w:sz w:val="24"/>
          <w:szCs w:val="24"/>
        </w:rPr>
      </w:pPr>
    </w:p>
    <w:p w:rsidR="004801FF" w:rsidRPr="0085611C" w:rsidRDefault="001525DC" w:rsidP="00210166">
      <w:pPr>
        <w:pStyle w:val="a3"/>
        <w:tabs>
          <w:tab w:val="left" w:pos="1080"/>
        </w:tabs>
        <w:spacing w:after="0" w:line="360" w:lineRule="auto"/>
        <w:ind w:left="0"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 xml:space="preserve">Общий объем межбюджетных трансфертов из бюджета автономного округа и федерального бюджета, без учета дотаций, муниципальному образованию город Югорск </w:t>
      </w:r>
      <w:r w:rsidRPr="0085611C">
        <w:rPr>
          <w:rFonts w:ascii="Times New Roman" w:eastAsia="Times New Roman" w:hAnsi="Times New Roman" w:cs="Times New Roman"/>
          <w:sz w:val="24"/>
          <w:szCs w:val="24"/>
        </w:rPr>
        <w:lastRenderedPageBreak/>
        <w:t>сложился на 2020 год в сумме 1 842 007,7 тыс. рублей, на 2021 год в сумме 1 744 928,4 тыс. рублей, на 2022 год в сумме 2 318 955,8 тыс. рублей.</w:t>
      </w:r>
    </w:p>
    <w:p w:rsidR="00C74C1A" w:rsidRPr="0085611C" w:rsidRDefault="00C74C1A"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Проект бюджета города Югорска на 2020 год и на плановый период 2021 и 2022 годов сформирован с дефицитом в размере 100 000,0 тыс. рублей на 2020 год, 80 000,0 тыс. рублей на 2021 год, 50 000,0 тыс. рублей на 2022 год.</w:t>
      </w:r>
    </w:p>
    <w:p w:rsidR="00C74C1A" w:rsidRPr="0085611C" w:rsidRDefault="00C74C1A"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Определение уровня дефицита бюджета осуществлялось исходя из необходимости погашения действующих долговых обязательств города, с учетом возможных к привлечению источников финансирования для обеспечения сбалансированности бюджета города и соблюдая ограничения, установленные пунктом 3 статьи 92.1 Бюджетного кодекса Российской Федерации.</w:t>
      </w:r>
    </w:p>
    <w:p w:rsidR="00497EE3" w:rsidRPr="0085611C" w:rsidRDefault="0007089C" w:rsidP="00210166">
      <w:pPr>
        <w:spacing w:after="0" w:line="360" w:lineRule="auto"/>
        <w:ind w:firstLine="709"/>
        <w:jc w:val="right"/>
        <w:rPr>
          <w:rFonts w:ascii="Times New Roman" w:hAnsi="Times New Roman" w:cs="Times New Roman"/>
          <w:sz w:val="24"/>
          <w:szCs w:val="24"/>
        </w:rPr>
      </w:pPr>
      <w:r w:rsidRPr="0085611C">
        <w:rPr>
          <w:rFonts w:ascii="Times New Roman" w:hAnsi="Times New Roman" w:cs="Times New Roman"/>
          <w:sz w:val="24"/>
          <w:szCs w:val="24"/>
        </w:rPr>
        <w:t>Диаграмма 4</w:t>
      </w:r>
    </w:p>
    <w:p w:rsidR="00F41A17" w:rsidRDefault="00C74C1A" w:rsidP="00210166">
      <w:pPr>
        <w:spacing w:after="0" w:line="240" w:lineRule="auto"/>
        <w:ind w:firstLine="709"/>
        <w:jc w:val="center"/>
        <w:rPr>
          <w:rFonts w:ascii="Times New Roman" w:hAnsi="Times New Roman" w:cs="Times New Roman"/>
          <w:b/>
          <w:bCs/>
          <w:sz w:val="24"/>
          <w:szCs w:val="24"/>
        </w:rPr>
      </w:pPr>
      <w:r w:rsidRPr="0085611C">
        <w:rPr>
          <w:rFonts w:ascii="Times New Roman" w:hAnsi="Times New Roman" w:cs="Times New Roman"/>
          <w:b/>
          <w:bCs/>
          <w:sz w:val="24"/>
          <w:szCs w:val="24"/>
        </w:rPr>
        <w:t>Динамика объемов источников внутреннего финансирования</w:t>
      </w:r>
    </w:p>
    <w:p w:rsidR="00C74C1A" w:rsidRDefault="00C74C1A" w:rsidP="00210166">
      <w:pPr>
        <w:spacing w:after="0" w:line="240" w:lineRule="auto"/>
        <w:ind w:firstLine="709"/>
        <w:jc w:val="center"/>
        <w:rPr>
          <w:rFonts w:ascii="Times New Roman" w:hAnsi="Times New Roman" w:cs="Times New Roman"/>
          <w:b/>
          <w:bCs/>
          <w:sz w:val="24"/>
          <w:szCs w:val="24"/>
        </w:rPr>
      </w:pPr>
      <w:r w:rsidRPr="0085611C">
        <w:rPr>
          <w:rFonts w:ascii="Times New Roman" w:hAnsi="Times New Roman" w:cs="Times New Roman"/>
          <w:b/>
          <w:bCs/>
          <w:sz w:val="24"/>
          <w:szCs w:val="24"/>
        </w:rPr>
        <w:t>дефицита бюджета города в 2018-2022 годах</w:t>
      </w:r>
    </w:p>
    <w:p w:rsidR="00C74C1A" w:rsidRPr="0085611C" w:rsidRDefault="00C74C1A" w:rsidP="00210166">
      <w:pPr>
        <w:spacing w:after="0" w:line="360" w:lineRule="auto"/>
        <w:ind w:firstLine="709"/>
        <w:jc w:val="right"/>
        <w:rPr>
          <w:rFonts w:ascii="Times New Roman" w:hAnsi="Times New Roman" w:cs="Times New Roman"/>
          <w:bCs/>
          <w:sz w:val="24"/>
          <w:szCs w:val="24"/>
        </w:rPr>
      </w:pPr>
      <w:r w:rsidRPr="0085611C">
        <w:rPr>
          <w:rFonts w:ascii="Times New Roman" w:hAnsi="Times New Roman" w:cs="Times New Roman"/>
          <w:bCs/>
          <w:sz w:val="24"/>
          <w:szCs w:val="24"/>
        </w:rPr>
        <w:t>тыс. рублей</w:t>
      </w:r>
    </w:p>
    <w:p w:rsidR="00C74C1A" w:rsidRPr="0085611C" w:rsidRDefault="00C74C1A" w:rsidP="00210166">
      <w:pPr>
        <w:pStyle w:val="a7"/>
        <w:spacing w:after="0" w:line="360" w:lineRule="auto"/>
        <w:ind w:firstLine="709"/>
        <w:jc w:val="center"/>
      </w:pPr>
      <w:r w:rsidRPr="0085611C">
        <w:rPr>
          <w:noProof/>
        </w:rPr>
        <w:drawing>
          <wp:inline distT="0" distB="0" distL="0" distR="0" wp14:anchorId="36776409" wp14:editId="1D458563">
            <wp:extent cx="4770120" cy="1813560"/>
            <wp:effectExtent l="0" t="0" r="0" b="0"/>
            <wp:docPr id="5" name="Рисунок 4" descr="Слайд 5 и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лайд 5 ист.JPG"/>
                    <pic:cNvPicPr/>
                  </pic:nvPicPr>
                  <pic:blipFill>
                    <a:blip r:embed="rId12" cstate="print"/>
                    <a:stretch>
                      <a:fillRect/>
                    </a:stretch>
                  </pic:blipFill>
                  <pic:spPr>
                    <a:xfrm>
                      <a:off x="0" y="0"/>
                      <a:ext cx="4770120" cy="1813560"/>
                    </a:xfrm>
                    <a:prstGeom prst="rect">
                      <a:avLst/>
                    </a:prstGeom>
                  </pic:spPr>
                </pic:pic>
              </a:graphicData>
            </a:graphic>
          </wp:inline>
        </w:drawing>
      </w:r>
    </w:p>
    <w:p w:rsidR="00C74C1A" w:rsidRPr="0085611C" w:rsidRDefault="00C74C1A"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В 2020 году ожидается увеличение дефицита бюджета города к плану 2019 года, которое составит 35 600,0 тыс. рублей или 55,3</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w:t>
      </w:r>
      <w:r w:rsidRPr="0085611C">
        <w:rPr>
          <w:rFonts w:ascii="Times New Roman" w:hAnsi="Times New Roman" w:cs="Times New Roman"/>
          <w:i/>
          <w:sz w:val="24"/>
          <w:szCs w:val="24"/>
        </w:rPr>
        <w:t xml:space="preserve"> </w:t>
      </w:r>
      <w:r w:rsidRPr="0085611C">
        <w:rPr>
          <w:rFonts w:ascii="Times New Roman" w:hAnsi="Times New Roman" w:cs="Times New Roman"/>
          <w:sz w:val="24"/>
          <w:szCs w:val="24"/>
        </w:rPr>
        <w:t xml:space="preserve">Прогнозируется снижение дефицита бюджета города  и  в плановом периоде.  В 2021 году -20 000,0 тыс. рублей, в 2022 году -30 000,0 тыс. рублей. </w:t>
      </w:r>
    </w:p>
    <w:p w:rsidR="00C74C1A" w:rsidRPr="0085611C" w:rsidRDefault="00C74C1A"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Объем привлечения кредитов прогнозирован с учетом влияния на долговую нагрузку города, которая находится в пределах допустимых значений показателей экономической безопасности, определенных постановлением администрации города Югорска от 04.03.2015 </w:t>
      </w:r>
      <w:r w:rsidR="000C45F8">
        <w:rPr>
          <w:rFonts w:ascii="Times New Roman" w:hAnsi="Times New Roman" w:cs="Times New Roman"/>
          <w:sz w:val="24"/>
          <w:szCs w:val="24"/>
        </w:rPr>
        <w:t xml:space="preserve">    </w:t>
      </w:r>
      <w:r w:rsidRPr="0085611C">
        <w:rPr>
          <w:rFonts w:ascii="Times New Roman" w:hAnsi="Times New Roman" w:cs="Times New Roman"/>
          <w:sz w:val="24"/>
          <w:szCs w:val="24"/>
        </w:rPr>
        <w:t xml:space="preserve">№ 1529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Об утверждении Методики планирования долговых обязательств города Югорска и определения долговой нагрузки на бюджет города Югорска</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w:t>
      </w:r>
    </w:p>
    <w:p w:rsidR="00C74C1A" w:rsidRPr="0085611C" w:rsidRDefault="00C74C1A"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Объем и структура муниципального внутреннего долга города Югорска на 2020 год и на плановый период 2021 и 2022 годов сформированы в соответствии со статьей 100 Бюджетного кодекса Российской Федерации исходя из действующих долговых обязательств и предполагаемых к привлечению муниципальных заимствований.</w:t>
      </w:r>
    </w:p>
    <w:p w:rsidR="00C74C1A" w:rsidRPr="0085611C" w:rsidRDefault="00C74C1A"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Прогнозируемый объем верхнего предела внутреннего долга города Югорска на 01.01.2021 составит 380 000,0 тыс. рублей, на 01.01.2022 составит 330 000,0 тыс. рублей, на 01.01.2023  составит 300 000,0 тыс. рублей.</w:t>
      </w:r>
    </w:p>
    <w:p w:rsidR="00C74C1A" w:rsidRPr="0085611C" w:rsidRDefault="00C74C1A"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Предельный объем муниципального внутреннего долга города Югорска определен в соответствии с требованиями статьи 107 Бюджетного кодекса Российской Федерации и </w:t>
      </w:r>
      <w:r w:rsidRPr="0085611C">
        <w:rPr>
          <w:rFonts w:ascii="Times New Roman" w:hAnsi="Times New Roman" w:cs="Times New Roman"/>
          <w:sz w:val="24"/>
          <w:szCs w:val="24"/>
        </w:rPr>
        <w:lastRenderedPageBreak/>
        <w:t>составит в 2020 году 430 790,7 тыс. рублей, в 2021 году 414 477,4 тыс. рублей и в 2022 году 425 563,6 тыс. рублей.</w:t>
      </w:r>
    </w:p>
    <w:p w:rsidR="00C74C1A" w:rsidRPr="0085611C" w:rsidRDefault="00C74C1A"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Расходы на обслуживание муниципального внутреннего долга города Югорска учтены в соответствии с заключенными муниципальными контрактами, определяющими условия привлечения долговых обязательств и составят в 2020 году 30 300,0 тыс. рублей, в 2021 году 26 000,0 тыс. рублей и в 2022 году 26 000,0 тыс. рублей.</w:t>
      </w:r>
    </w:p>
    <w:p w:rsidR="00C74C1A" w:rsidRPr="0085611C" w:rsidRDefault="00C74C1A"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Ограничения, установленные статьей 111 Бюджетного кодекса Российской Федерации для расходов на обслуживание муниципального внутреннего долга города Югорска, были соблюдены.</w:t>
      </w:r>
    </w:p>
    <w:p w:rsidR="005E62AB" w:rsidRPr="0085611C" w:rsidRDefault="005E62AB"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xml:space="preserve">В соответствии с постановлениями администрации города Югорска от 02.10.2017 </w:t>
      </w:r>
      <w:r w:rsidR="000C45F8">
        <w:rPr>
          <w:rFonts w:ascii="Times New Roman" w:eastAsia="Calibri" w:hAnsi="Times New Roman" w:cs="Times New Roman"/>
          <w:sz w:val="24"/>
          <w:szCs w:val="24"/>
        </w:rPr>
        <w:t xml:space="preserve">          </w:t>
      </w:r>
      <w:r w:rsidRPr="0085611C">
        <w:rPr>
          <w:rFonts w:ascii="Times New Roman" w:eastAsia="Calibri" w:hAnsi="Times New Roman" w:cs="Times New Roman"/>
          <w:sz w:val="24"/>
          <w:szCs w:val="24"/>
        </w:rPr>
        <w:t xml:space="preserve">№ 2360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О порядке составления проекта решения Думы города Югорска на очередной финансовый год и плановый период</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w:t>
      </w:r>
      <w:r w:rsidRPr="0085611C">
        <w:rPr>
          <w:rFonts w:ascii="Times New Roman" w:eastAsia="Calibri" w:hAnsi="Times New Roman" w:cs="Times New Roman"/>
          <w:bCs/>
          <w:sz w:val="24"/>
          <w:szCs w:val="24"/>
        </w:rPr>
        <w:t>с изменениями от 24.08.2018 № 2366</w:t>
      </w:r>
      <w:r w:rsidR="007D12B2">
        <w:rPr>
          <w:rFonts w:ascii="Times New Roman" w:eastAsia="Calibri" w:hAnsi="Times New Roman" w:cs="Times New Roman"/>
          <w:bCs/>
          <w:sz w:val="24"/>
          <w:szCs w:val="24"/>
        </w:rPr>
        <w:t>,</w:t>
      </w:r>
      <w:r w:rsidRPr="0085611C">
        <w:rPr>
          <w:rFonts w:ascii="Times New Roman" w:eastAsia="Calibri" w:hAnsi="Times New Roman" w:cs="Times New Roman"/>
          <w:bCs/>
          <w:sz w:val="24"/>
          <w:szCs w:val="24"/>
        </w:rPr>
        <w:t xml:space="preserve"> от 06.08.2019 </w:t>
      </w:r>
      <w:r w:rsidR="000C45F8">
        <w:rPr>
          <w:rFonts w:ascii="Times New Roman" w:eastAsia="Calibri" w:hAnsi="Times New Roman" w:cs="Times New Roman"/>
          <w:bCs/>
          <w:sz w:val="24"/>
          <w:szCs w:val="24"/>
        </w:rPr>
        <w:t xml:space="preserve">       </w:t>
      </w:r>
      <w:r w:rsidRPr="0085611C">
        <w:rPr>
          <w:rFonts w:ascii="Times New Roman" w:eastAsia="Calibri" w:hAnsi="Times New Roman" w:cs="Times New Roman"/>
          <w:bCs/>
          <w:sz w:val="24"/>
          <w:szCs w:val="24"/>
        </w:rPr>
        <w:t>№ 1745</w:t>
      </w:r>
      <w:r w:rsidR="007D12B2">
        <w:rPr>
          <w:rFonts w:ascii="Times New Roman" w:eastAsia="Calibri" w:hAnsi="Times New Roman" w:cs="Times New Roman"/>
          <w:bCs/>
          <w:sz w:val="24"/>
          <w:szCs w:val="24"/>
        </w:rPr>
        <w:t>,</w:t>
      </w:r>
      <w:r w:rsidRPr="0085611C">
        <w:rPr>
          <w:rFonts w:ascii="Times New Roman" w:eastAsia="Calibri" w:hAnsi="Times New Roman" w:cs="Times New Roman"/>
          <w:bCs/>
          <w:sz w:val="24"/>
          <w:szCs w:val="24"/>
        </w:rPr>
        <w:t xml:space="preserve"> от 21.10.2019 № 2272)</w:t>
      </w:r>
      <w:r w:rsidRPr="0085611C">
        <w:rPr>
          <w:rFonts w:ascii="Times New Roman" w:eastAsia="Calibri" w:hAnsi="Times New Roman" w:cs="Times New Roman"/>
          <w:sz w:val="24"/>
          <w:szCs w:val="24"/>
        </w:rPr>
        <w:t xml:space="preserve">, от 09.03.2017 № 499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О Порядке ведения реестра расходных обязательств города Югорска</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(с изменениями) сформирован</w:t>
      </w:r>
      <w:r w:rsidR="006C4356" w:rsidRPr="0085611C">
        <w:rPr>
          <w:rFonts w:ascii="Times New Roman" w:eastAsia="Calibri" w:hAnsi="Times New Roman" w:cs="Times New Roman"/>
          <w:sz w:val="24"/>
          <w:szCs w:val="24"/>
        </w:rPr>
        <w:t xml:space="preserve"> </w:t>
      </w:r>
      <w:r w:rsidRPr="0085611C">
        <w:rPr>
          <w:rFonts w:ascii="Times New Roman" w:eastAsia="Calibri" w:hAnsi="Times New Roman" w:cs="Times New Roman"/>
          <w:sz w:val="24"/>
          <w:szCs w:val="24"/>
        </w:rPr>
        <w:t>плановый реестр</w:t>
      </w:r>
      <w:r w:rsidR="006C4356" w:rsidRPr="0085611C">
        <w:rPr>
          <w:rFonts w:ascii="Times New Roman" w:eastAsia="Calibri" w:hAnsi="Times New Roman" w:cs="Times New Roman"/>
          <w:sz w:val="24"/>
          <w:szCs w:val="24"/>
        </w:rPr>
        <w:t xml:space="preserve"> </w:t>
      </w:r>
      <w:r w:rsidRPr="0085611C">
        <w:rPr>
          <w:rFonts w:ascii="Times New Roman" w:eastAsia="Calibri" w:hAnsi="Times New Roman" w:cs="Times New Roman"/>
          <w:sz w:val="24"/>
          <w:szCs w:val="24"/>
        </w:rPr>
        <w:t>расходных обязательств города Югорска.</w:t>
      </w:r>
    </w:p>
    <w:p w:rsidR="005E62AB" w:rsidRDefault="005E62AB"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В соответствии с постановлением администрации города Югорска от 23.01.2017 № 157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Об утверждении Порядка формирования и ведения реестра источников доходов бюджета города Югорска</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 приказом директора департамента финансов </w:t>
      </w:r>
      <w:r w:rsidR="009A13E4">
        <w:rPr>
          <w:rFonts w:ascii="Times New Roman" w:hAnsi="Times New Roman" w:cs="Times New Roman"/>
          <w:sz w:val="24"/>
          <w:szCs w:val="24"/>
        </w:rPr>
        <w:t>от 18.0</w:t>
      </w:r>
      <w:r w:rsidRPr="0085611C">
        <w:rPr>
          <w:rFonts w:ascii="Times New Roman" w:hAnsi="Times New Roman" w:cs="Times New Roman"/>
          <w:sz w:val="24"/>
          <w:szCs w:val="24"/>
        </w:rPr>
        <w:t xml:space="preserve">9.2017 № 43п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Об утверждении формы реестра источников доходов бюджета города Югорска</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  сформирован реестр источников доходов бюджета города Югорска на 2020 год и на плановый период 2021 и 2022 годов, направляемый в составе документов и материалов, предоставляемых одновременно с проектом решения Думы города Югорска о бюджете города Югорска на 2020 год и на плановый период 2021 и 2022 годов.</w:t>
      </w:r>
    </w:p>
    <w:p w:rsidR="00E00583" w:rsidRPr="0085611C" w:rsidRDefault="00E00583"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9 декабря 2019 года в Департаментом финансов проведены публичные слушания по проекту бюджета города Югорска на 2020 год и на плановый период 2021 и 2022 годов</w:t>
      </w:r>
      <w:r w:rsidR="00D17863">
        <w:rPr>
          <w:rFonts w:ascii="Times New Roman" w:hAnsi="Times New Roman" w:cs="Times New Roman"/>
          <w:sz w:val="24"/>
          <w:szCs w:val="24"/>
        </w:rPr>
        <w:t>,</w:t>
      </w:r>
      <w:r w:rsidRPr="0085611C">
        <w:rPr>
          <w:rFonts w:ascii="Times New Roman" w:hAnsi="Times New Roman" w:cs="Times New Roman"/>
          <w:sz w:val="24"/>
          <w:szCs w:val="24"/>
        </w:rPr>
        <w:t xml:space="preserve"> по результатам которых проект бюджета города Югорска на 2020 год и на плановый период 2021 и 2022 годов был вынесен на рассмотрение Думы города Югорска.</w:t>
      </w:r>
    </w:p>
    <w:p w:rsidR="005E62AB" w:rsidRDefault="005E62AB" w:rsidP="00210166">
      <w:pPr>
        <w:pStyle w:val="a7"/>
        <w:spacing w:after="0" w:line="360" w:lineRule="auto"/>
        <w:ind w:firstLine="709"/>
      </w:pPr>
      <w:r w:rsidRPr="0085611C">
        <w:t xml:space="preserve">Бюджет города Югорска на 2020 год и на плановый период 2021 и 2022 годов был утвержден решением Думы города Югорска от 24.12.2019 № 106 </w:t>
      </w:r>
      <w:r w:rsidR="0007089C" w:rsidRPr="0085611C">
        <w:t>«</w:t>
      </w:r>
      <w:r w:rsidRPr="0085611C">
        <w:t>О бюджете города Югорска на 2020 год и на плановый период 2021 и 2022 годов</w:t>
      </w:r>
      <w:r w:rsidR="0007089C" w:rsidRPr="0085611C">
        <w:t>»</w:t>
      </w:r>
      <w:r w:rsidRPr="0085611C">
        <w:t>.</w:t>
      </w:r>
    </w:p>
    <w:p w:rsidR="004B3145" w:rsidRDefault="004B3145" w:rsidP="00210166">
      <w:pPr>
        <w:pStyle w:val="a3"/>
        <w:tabs>
          <w:tab w:val="left" w:pos="1080"/>
        </w:tabs>
        <w:spacing w:after="0" w:line="360" w:lineRule="auto"/>
        <w:ind w:left="0" w:firstLine="709"/>
        <w:jc w:val="center"/>
        <w:rPr>
          <w:rFonts w:ascii="Times New Roman" w:hAnsi="Times New Roman" w:cs="Times New Roman"/>
          <w:b/>
          <w:i/>
          <w:sz w:val="24"/>
          <w:szCs w:val="24"/>
        </w:rPr>
      </w:pPr>
    </w:p>
    <w:p w:rsidR="004801FF" w:rsidRPr="0085611C" w:rsidRDefault="005E62AB" w:rsidP="00210166">
      <w:pPr>
        <w:pStyle w:val="a3"/>
        <w:tabs>
          <w:tab w:val="left" w:pos="1080"/>
        </w:tabs>
        <w:spacing w:after="0" w:line="360" w:lineRule="auto"/>
        <w:ind w:left="0" w:firstLine="709"/>
        <w:jc w:val="center"/>
        <w:rPr>
          <w:rFonts w:ascii="Times New Roman" w:hAnsi="Times New Roman" w:cs="Times New Roman"/>
          <w:b/>
          <w:i/>
          <w:sz w:val="24"/>
          <w:szCs w:val="24"/>
        </w:rPr>
      </w:pPr>
      <w:r w:rsidRPr="0085611C">
        <w:rPr>
          <w:rFonts w:ascii="Times New Roman" w:hAnsi="Times New Roman" w:cs="Times New Roman"/>
          <w:b/>
          <w:i/>
          <w:sz w:val="24"/>
          <w:szCs w:val="24"/>
        </w:rPr>
        <w:t>Управление муниципальным долгом города Югорска</w:t>
      </w:r>
    </w:p>
    <w:p w:rsidR="00C74C1A" w:rsidRPr="0085611C" w:rsidRDefault="00C74C1A" w:rsidP="00210166">
      <w:pPr>
        <w:pStyle w:val="a3"/>
        <w:tabs>
          <w:tab w:val="left" w:pos="1080"/>
        </w:tabs>
        <w:spacing w:after="0" w:line="360" w:lineRule="auto"/>
        <w:ind w:left="0" w:firstLine="709"/>
        <w:jc w:val="center"/>
        <w:rPr>
          <w:rFonts w:ascii="Times New Roman" w:hAnsi="Times New Roman" w:cs="Times New Roman"/>
          <w:b/>
          <w:i/>
          <w:sz w:val="24"/>
          <w:szCs w:val="24"/>
        </w:rPr>
      </w:pPr>
    </w:p>
    <w:p w:rsidR="005240A1" w:rsidRPr="0085611C" w:rsidRDefault="005240A1" w:rsidP="00210166">
      <w:pPr>
        <w:pStyle w:val="a3"/>
        <w:spacing w:after="0" w:line="360" w:lineRule="auto"/>
        <w:ind w:left="0" w:firstLine="709"/>
        <w:jc w:val="both"/>
        <w:rPr>
          <w:rFonts w:ascii="Times New Roman" w:hAnsi="Times New Roman" w:cs="Times New Roman"/>
          <w:sz w:val="24"/>
          <w:szCs w:val="24"/>
        </w:rPr>
      </w:pPr>
      <w:r w:rsidRPr="0085611C">
        <w:rPr>
          <w:rFonts w:ascii="Times New Roman" w:hAnsi="Times New Roman" w:cs="Times New Roman"/>
          <w:sz w:val="24"/>
          <w:szCs w:val="24"/>
        </w:rPr>
        <w:t>В 2019 году на обслуживание муниципального долга были предусмотрены бюджетные ассигнования в сумме 20 797,0 тыс. рублей. За отчетный период фактическое исполнение составило 18 491,0 тыс. рублей, что составило 88,9% к уточненному плану за счет средств бюджета города Югорска.</w:t>
      </w:r>
    </w:p>
    <w:p w:rsidR="005240A1" w:rsidRPr="0085611C" w:rsidRDefault="005240A1"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lastRenderedPageBreak/>
        <w:t xml:space="preserve">Регулирование вопросов, связанных с осуществлением бюджетных полномочий по управлению муниципальным долгом города Югорска, контролем за его состоянием, порядком его обслуживания и погашения осуществляется в соответствии с постановлением администрации города Югорска от 24.06.2015 № 2361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О Порядке управления муниципальным долгом города Югорска</w:t>
      </w:r>
      <w:r w:rsidR="0007089C" w:rsidRPr="0085611C">
        <w:rPr>
          <w:rFonts w:ascii="Times New Roman" w:hAnsi="Times New Roman" w:cs="Times New Roman"/>
          <w:sz w:val="24"/>
          <w:szCs w:val="24"/>
        </w:rPr>
        <w:t>»</w:t>
      </w:r>
      <w:r w:rsidR="00567481">
        <w:rPr>
          <w:rFonts w:ascii="Times New Roman" w:hAnsi="Times New Roman" w:cs="Times New Roman"/>
          <w:sz w:val="24"/>
          <w:szCs w:val="24"/>
        </w:rPr>
        <w:t xml:space="preserve"> (с </w:t>
      </w:r>
      <w:proofErr w:type="spellStart"/>
      <w:r w:rsidR="00567481">
        <w:rPr>
          <w:rFonts w:ascii="Times New Roman" w:hAnsi="Times New Roman" w:cs="Times New Roman"/>
          <w:sz w:val="24"/>
          <w:szCs w:val="24"/>
        </w:rPr>
        <w:t>измененниями</w:t>
      </w:r>
      <w:proofErr w:type="spellEnd"/>
      <w:r w:rsidR="00567481">
        <w:rPr>
          <w:rFonts w:ascii="Times New Roman" w:hAnsi="Times New Roman" w:cs="Times New Roman"/>
          <w:sz w:val="24"/>
          <w:szCs w:val="24"/>
        </w:rPr>
        <w:t>)</w:t>
      </w:r>
      <w:r w:rsidRPr="0085611C">
        <w:rPr>
          <w:rFonts w:ascii="Times New Roman" w:hAnsi="Times New Roman" w:cs="Times New Roman"/>
          <w:sz w:val="24"/>
          <w:szCs w:val="24"/>
        </w:rPr>
        <w:t>.</w:t>
      </w:r>
    </w:p>
    <w:p w:rsidR="005240A1" w:rsidRPr="0085611C" w:rsidRDefault="005240A1"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Расчеты по привлеченным кредитам и обслуживанию муниципального долга осуществлены в полном объеме в соответствии с графиком гашения задолженности. Задолженность по внутренним заимствованиям  отсутствует, что подтверждается информацией, отраженной в долговой книге муниципального образования.</w:t>
      </w:r>
    </w:p>
    <w:p w:rsidR="005240A1" w:rsidRPr="0085611C" w:rsidRDefault="005240A1"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Ежеквартально проводился мониторинг муниципального долга, так как муниципальные заимствования являются источником покрытия дефицита бюджета. Все установленные ограничения по муниципальному долгу соблюдены, имеются случаи досрочного погашения кредитных обязательств с целью сокращения расходов на обслуживание муниципального долга.</w:t>
      </w:r>
    </w:p>
    <w:p w:rsidR="005240A1" w:rsidRPr="0085611C" w:rsidRDefault="005240A1" w:rsidP="00210166">
      <w:pPr>
        <w:spacing w:after="0" w:line="360" w:lineRule="auto"/>
        <w:ind w:firstLine="709"/>
        <w:jc w:val="both"/>
        <w:rPr>
          <w:rFonts w:ascii="Times New Roman" w:hAnsi="Times New Roman" w:cs="Times New Roman"/>
          <w:b/>
          <w:sz w:val="24"/>
          <w:szCs w:val="24"/>
        </w:rPr>
      </w:pPr>
      <w:r w:rsidRPr="0085611C">
        <w:rPr>
          <w:rFonts w:ascii="Times New Roman" w:eastAsia="Calibri" w:hAnsi="Times New Roman" w:cs="Times New Roman"/>
          <w:sz w:val="24"/>
          <w:szCs w:val="24"/>
        </w:rPr>
        <w:t>В целях обеспечения сбалансированности и устойчивости бюджета города Югорска в 2019 году продолжилась реализация Плана мероприятий по снижению долговой нагрузки на бюджет города Югорска на 2018 – 2020 годы. Результатом реализации Плана мероприятий по снижению долговой нагрузки на бюджет города Югорска на 2018 – 2020 годы стало снижение объема муниципального долга на 43 000,0 тыс. рублей.</w:t>
      </w:r>
    </w:p>
    <w:p w:rsidR="002D7A48" w:rsidRPr="0085611C" w:rsidRDefault="002D7A48" w:rsidP="00210166">
      <w:pPr>
        <w:pStyle w:val="a3"/>
        <w:spacing w:after="0" w:line="360" w:lineRule="auto"/>
        <w:ind w:left="0" w:firstLine="709"/>
        <w:jc w:val="both"/>
        <w:rPr>
          <w:rFonts w:ascii="Times New Roman" w:hAnsi="Times New Roman" w:cs="Times New Roman"/>
          <w:sz w:val="24"/>
          <w:szCs w:val="24"/>
        </w:rPr>
      </w:pPr>
    </w:p>
    <w:p w:rsidR="004801FF" w:rsidRPr="0085611C" w:rsidRDefault="005E62AB" w:rsidP="00210166">
      <w:pPr>
        <w:pStyle w:val="a3"/>
        <w:tabs>
          <w:tab w:val="left" w:pos="1080"/>
        </w:tabs>
        <w:spacing w:after="0" w:line="360" w:lineRule="auto"/>
        <w:ind w:left="0" w:firstLine="709"/>
        <w:jc w:val="center"/>
        <w:rPr>
          <w:rFonts w:ascii="Times New Roman" w:hAnsi="Times New Roman" w:cs="Times New Roman"/>
          <w:b/>
          <w:i/>
          <w:sz w:val="24"/>
          <w:szCs w:val="24"/>
        </w:rPr>
      </w:pPr>
      <w:r w:rsidRPr="0085611C">
        <w:rPr>
          <w:rFonts w:ascii="Times New Roman" w:hAnsi="Times New Roman" w:cs="Times New Roman"/>
          <w:b/>
          <w:i/>
          <w:sz w:val="24"/>
          <w:szCs w:val="24"/>
        </w:rPr>
        <w:t>Развитие единой комплексной системы управления муниципальными финансами</w:t>
      </w:r>
    </w:p>
    <w:p w:rsidR="004801FF" w:rsidRPr="0085611C" w:rsidRDefault="004801FF" w:rsidP="00210166">
      <w:pPr>
        <w:pStyle w:val="a3"/>
        <w:tabs>
          <w:tab w:val="left" w:pos="1080"/>
        </w:tabs>
        <w:spacing w:after="0" w:line="360" w:lineRule="auto"/>
        <w:ind w:left="0" w:firstLine="709"/>
        <w:jc w:val="center"/>
        <w:rPr>
          <w:rFonts w:ascii="Times New Roman" w:hAnsi="Times New Roman" w:cs="Times New Roman"/>
          <w:b/>
          <w:sz w:val="24"/>
          <w:szCs w:val="24"/>
        </w:rPr>
      </w:pPr>
    </w:p>
    <w:p w:rsidR="00CA0820" w:rsidRPr="0085611C" w:rsidRDefault="00CA0820"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xml:space="preserve">В целях развития единой комплексной системы управления муниципальными финансами были осуществлены процедуры закупок на оказание услуг по </w:t>
      </w:r>
      <w:r w:rsidRPr="0085611C">
        <w:rPr>
          <w:rFonts w:ascii="Times New Roman" w:eastAsia="Calibri" w:hAnsi="Times New Roman" w:cs="Times New Roman"/>
          <w:bCs/>
          <w:kern w:val="28"/>
          <w:sz w:val="24"/>
          <w:szCs w:val="24"/>
        </w:rPr>
        <w:t xml:space="preserve">модернизации </w:t>
      </w:r>
      <w:r w:rsidRPr="0085611C">
        <w:rPr>
          <w:rFonts w:ascii="Times New Roman" w:eastAsia="Calibri" w:hAnsi="Times New Roman" w:cs="Times New Roman"/>
          <w:sz w:val="24"/>
          <w:szCs w:val="24"/>
        </w:rPr>
        <w:t xml:space="preserve">АС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Бюджет</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и АС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УРМ</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для обеспечения возможности использования средств электронной подписи (далее – ЭП) при передаче электронных документов в финансовый орган посредством АС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УРМ и прикрепления к документам произвольных файлов с ЭП, а также  на оказание услуг  по модернизации программного продукта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Парус-Бюджет 8</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функциональной подсистемой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Централизованное материально-техническое снабжение</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w:t>
      </w:r>
    </w:p>
    <w:p w:rsidR="00CA0820" w:rsidRPr="0085611C" w:rsidRDefault="00CA0820"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xml:space="preserve">Переход на использование программного продукта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Парус-Бюджет 8</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в части исполнения функции учета финансово-хозяйственной деятельности департамента финансов администрации города Югорска и расчета заработной платы сотрудников департамента осуществлен в декабре 2019 года.</w:t>
      </w:r>
    </w:p>
    <w:p w:rsidR="00CA0820" w:rsidRPr="0085611C" w:rsidRDefault="00CA0820"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xml:space="preserve">Совместно с ООО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Информационные системы </w:t>
      </w:r>
      <w:r w:rsidR="0007089C" w:rsidRPr="0085611C">
        <w:rPr>
          <w:rFonts w:ascii="Times New Roman" w:eastAsia="Calibri" w:hAnsi="Times New Roman" w:cs="Times New Roman"/>
          <w:sz w:val="24"/>
          <w:szCs w:val="24"/>
        </w:rPr>
        <w:t>«</w:t>
      </w:r>
      <w:proofErr w:type="spellStart"/>
      <w:r w:rsidRPr="0085611C">
        <w:rPr>
          <w:rFonts w:ascii="Times New Roman" w:eastAsia="Calibri" w:hAnsi="Times New Roman" w:cs="Times New Roman"/>
          <w:sz w:val="24"/>
          <w:szCs w:val="24"/>
        </w:rPr>
        <w:t>Криста</w:t>
      </w:r>
      <w:proofErr w:type="spellEnd"/>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проводилась работа:</w:t>
      </w:r>
    </w:p>
    <w:p w:rsidR="00CA0820" w:rsidRPr="0085611C" w:rsidRDefault="00CA0820"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xml:space="preserve">- по интеграции государственной информационной системы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Государственный заказ</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Ханты-Мансийского автономного округа – Югры с автоматизированной системой АС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Бюджет</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в части выгрузки муниципальных контрактов и документов исполнения;</w:t>
      </w:r>
    </w:p>
    <w:p w:rsidR="00CA0820" w:rsidRPr="0085611C" w:rsidRDefault="00CA0820"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lastRenderedPageBreak/>
        <w:t>-</w:t>
      </w:r>
      <w:r w:rsidR="00ED3FCC">
        <w:rPr>
          <w:rFonts w:ascii="Times New Roman" w:eastAsia="Calibri" w:hAnsi="Times New Roman" w:cs="Times New Roman"/>
          <w:sz w:val="24"/>
          <w:szCs w:val="24"/>
        </w:rPr>
        <w:t xml:space="preserve"> </w:t>
      </w:r>
      <w:r w:rsidRPr="0085611C">
        <w:rPr>
          <w:rFonts w:ascii="Times New Roman" w:eastAsia="Calibri" w:hAnsi="Times New Roman" w:cs="Times New Roman"/>
          <w:sz w:val="24"/>
          <w:szCs w:val="24"/>
        </w:rPr>
        <w:t xml:space="preserve">по модернизации АС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Бюджет</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для организации электронного взаимодействия финансового органа с государственной информационной системой о государственных и муниципальных платежах в формате СМЭВ3</w:t>
      </w:r>
      <w:r w:rsidR="00144665">
        <w:rPr>
          <w:rFonts w:ascii="Times New Roman" w:eastAsia="Calibri" w:hAnsi="Times New Roman" w:cs="Times New Roman"/>
          <w:sz w:val="24"/>
          <w:szCs w:val="24"/>
        </w:rPr>
        <w:t>.</w:t>
      </w:r>
    </w:p>
    <w:p w:rsidR="00CA0820" w:rsidRPr="0085611C" w:rsidRDefault="00CA0820" w:rsidP="00210166">
      <w:pPr>
        <w:spacing w:after="0" w:line="360" w:lineRule="auto"/>
        <w:ind w:firstLine="709"/>
        <w:contextualSpacing/>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В 2019 году были проведены следующие мероприятия по эксплуатации автоматизированных систем и технических средств в целях автоматизации бюджетного процесса и обеспечения обмена информацией между участниками бюджетного процесса:</w:t>
      </w:r>
    </w:p>
    <w:p w:rsidR="00CA0820" w:rsidRPr="0085611C" w:rsidRDefault="00CA0820" w:rsidP="00210166">
      <w:pPr>
        <w:spacing w:after="0" w:line="360" w:lineRule="auto"/>
        <w:ind w:firstLine="709"/>
        <w:contextualSpacing/>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xml:space="preserve">- сопровождение программных продуктов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Автоматизированная система планирования, бухгалтерского учета и анализа исполнения бюджета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Бюджет</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и его программных модулей, сервера удаленного документооборота и удаленных рабочих мест (в том числе поддержка в рабочем состоянии баз данных и рабочих мест пользователей программных продуктов и его программных модулей, изменение по требованиям пользователей шаблонов отчетов, печатных документов и бюджетных контролей, проведение обновлений, связанных с изменениями бюджетного законодательства и муниципальных правовых актов, ежедневное резервное копирование баз данных);</w:t>
      </w:r>
    </w:p>
    <w:p w:rsidR="00CA0820" w:rsidRPr="0085611C" w:rsidRDefault="00CA0820"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xml:space="preserve">- обеспечение электронного документооборота с отделением Федерального казначейства в городе Советский, ПАО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Ханты-Мансийский банк Открытие</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в городе Югорске, филиалом ПАО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Сбербанк России</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отделом доходов УФК города Ханты-Мансийск (в том числе административная настройка </w:t>
      </w:r>
      <w:proofErr w:type="spellStart"/>
      <w:r w:rsidRPr="0085611C">
        <w:rPr>
          <w:rFonts w:ascii="Times New Roman" w:eastAsia="Calibri" w:hAnsi="Times New Roman" w:cs="Times New Roman"/>
          <w:sz w:val="24"/>
          <w:szCs w:val="24"/>
        </w:rPr>
        <w:t>автопроцедур</w:t>
      </w:r>
      <w:proofErr w:type="spellEnd"/>
      <w:r w:rsidRPr="0085611C">
        <w:rPr>
          <w:rFonts w:ascii="Times New Roman" w:eastAsia="Calibri" w:hAnsi="Times New Roman" w:cs="Times New Roman"/>
          <w:sz w:val="24"/>
          <w:szCs w:val="24"/>
        </w:rPr>
        <w:t xml:space="preserve"> и прав пользователей, настройка средств электронной цифровой подписи и программных средств криптозащиты);</w:t>
      </w:r>
    </w:p>
    <w:p w:rsidR="00CA0820" w:rsidRPr="0085611C" w:rsidRDefault="00CA0820"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xml:space="preserve">- обеспечение электронного документооборота по отправке и получению отчетов и писем, подписанных квалифицированной ЭП с Фондом Социального страхования России, Федеральной налоговой службой, ТОФГС по Ханты-Мансийскому автономному округу - Югре;  </w:t>
      </w:r>
    </w:p>
    <w:p w:rsidR="00CA0820" w:rsidRPr="0085611C" w:rsidRDefault="00CA0820"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xml:space="preserve">- общее информационно – техническое сопровождение работы Депфина (в том числе поддержание вычислительной техники в рабочем состоянии, проведение профилактических осмотров, устранение неисправностей, замена нерабочих частей, лицензирование программного обеспечения, установка обновления на используемые программные продукты, консультация пользователей по работе с офисными и прочими программными продуктами). </w:t>
      </w:r>
    </w:p>
    <w:p w:rsidR="004801FF" w:rsidRPr="0085611C" w:rsidRDefault="004801FF" w:rsidP="00210166">
      <w:pPr>
        <w:pStyle w:val="a3"/>
        <w:tabs>
          <w:tab w:val="left" w:pos="1080"/>
        </w:tabs>
        <w:spacing w:after="0" w:line="360" w:lineRule="auto"/>
        <w:ind w:left="0" w:firstLine="709"/>
        <w:jc w:val="center"/>
        <w:rPr>
          <w:rFonts w:ascii="Times New Roman" w:hAnsi="Times New Roman" w:cs="Times New Roman"/>
          <w:b/>
          <w:sz w:val="24"/>
          <w:szCs w:val="24"/>
        </w:rPr>
      </w:pPr>
    </w:p>
    <w:p w:rsidR="004801FF" w:rsidRPr="0085611C" w:rsidRDefault="009F48DA" w:rsidP="00DA196B">
      <w:pPr>
        <w:pStyle w:val="a3"/>
        <w:tabs>
          <w:tab w:val="left" w:pos="1080"/>
        </w:tabs>
        <w:spacing w:after="0" w:line="240" w:lineRule="auto"/>
        <w:ind w:left="0" w:firstLine="709"/>
        <w:jc w:val="center"/>
        <w:rPr>
          <w:rFonts w:ascii="Times New Roman" w:hAnsi="Times New Roman" w:cs="Times New Roman"/>
          <w:b/>
          <w:i/>
          <w:sz w:val="24"/>
          <w:szCs w:val="24"/>
        </w:rPr>
      </w:pPr>
      <w:r w:rsidRPr="0085611C">
        <w:rPr>
          <w:rFonts w:ascii="Times New Roman" w:hAnsi="Times New Roman" w:cs="Times New Roman"/>
          <w:b/>
          <w:i/>
          <w:sz w:val="24"/>
          <w:szCs w:val="24"/>
        </w:rPr>
        <w:t xml:space="preserve">Обеспечение открытости и доступности для граждан и организаций информации о бюджетном процессе </w:t>
      </w:r>
    </w:p>
    <w:p w:rsidR="00CA0820" w:rsidRPr="0085611C" w:rsidRDefault="00CA0820" w:rsidP="00210166">
      <w:pPr>
        <w:pStyle w:val="a3"/>
        <w:tabs>
          <w:tab w:val="left" w:pos="1080"/>
        </w:tabs>
        <w:spacing w:after="0" w:line="360" w:lineRule="auto"/>
        <w:ind w:left="0" w:firstLine="709"/>
        <w:jc w:val="center"/>
        <w:rPr>
          <w:rFonts w:ascii="Times New Roman" w:hAnsi="Times New Roman" w:cs="Times New Roman"/>
          <w:b/>
          <w:i/>
          <w:sz w:val="24"/>
          <w:szCs w:val="24"/>
        </w:rPr>
      </w:pPr>
    </w:p>
    <w:p w:rsidR="009F48DA" w:rsidRPr="0085611C" w:rsidRDefault="009F48DA" w:rsidP="00210166">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В настоящее время большое внимание уделяется обеспечению прозрачности и открытости бюджетного процесса. На официальном сайте органов местного самоуправления города Югорска www.adm.ugorsk.ru размещается информация о деятельности Департамента финансов на всех стадиях бюджетного процесса. В рамках полномочий финансового органа муниципального образования, Департамент финансов осуществлял контроль за размещением муниципальными учреждениями информации об этих учреждениях на официальном сайте для размещения информации о государственных и муниципальных учреждениях в информационно-</w:t>
      </w:r>
      <w:r w:rsidRPr="0085611C">
        <w:rPr>
          <w:rFonts w:ascii="Times New Roman" w:eastAsia="Times New Roman" w:hAnsi="Times New Roman" w:cs="Times New Roman"/>
          <w:sz w:val="24"/>
          <w:szCs w:val="24"/>
        </w:rPr>
        <w:lastRenderedPageBreak/>
        <w:t xml:space="preserve">телекоммуникационной сети </w:t>
      </w:r>
      <w:r w:rsidR="0007089C" w:rsidRPr="0085611C">
        <w:rPr>
          <w:rFonts w:ascii="Times New Roman" w:eastAsia="Times New Roman" w:hAnsi="Times New Roman" w:cs="Times New Roman"/>
          <w:sz w:val="24"/>
          <w:szCs w:val="24"/>
        </w:rPr>
        <w:t>«</w:t>
      </w:r>
      <w:r w:rsidRPr="0085611C">
        <w:rPr>
          <w:rFonts w:ascii="Times New Roman" w:eastAsia="Times New Roman" w:hAnsi="Times New Roman" w:cs="Times New Roman"/>
          <w:sz w:val="24"/>
          <w:szCs w:val="24"/>
        </w:rPr>
        <w:t>Интернет</w:t>
      </w:r>
      <w:r w:rsidR="0007089C" w:rsidRPr="0085611C">
        <w:rPr>
          <w:rFonts w:ascii="Times New Roman" w:eastAsia="Times New Roman" w:hAnsi="Times New Roman" w:cs="Times New Roman"/>
          <w:sz w:val="24"/>
          <w:szCs w:val="24"/>
        </w:rPr>
        <w:t>»</w:t>
      </w:r>
      <w:r w:rsidRPr="0085611C">
        <w:rPr>
          <w:rFonts w:ascii="Times New Roman" w:eastAsia="Times New Roman" w:hAnsi="Times New Roman" w:cs="Times New Roman"/>
          <w:sz w:val="24"/>
          <w:szCs w:val="24"/>
        </w:rPr>
        <w:t xml:space="preserve"> (</w:t>
      </w:r>
      <w:hyperlink r:id="rId13" w:history="1">
        <w:r w:rsidRPr="0085611C">
          <w:rPr>
            <w:rStyle w:val="ab"/>
            <w:rFonts w:ascii="Times New Roman" w:eastAsia="Times New Roman" w:hAnsi="Times New Roman" w:cs="Times New Roman"/>
            <w:color w:val="auto"/>
            <w:sz w:val="24"/>
            <w:szCs w:val="24"/>
            <w:u w:val="none"/>
          </w:rPr>
          <w:t>www.bus.gov.ru</w:t>
        </w:r>
      </w:hyperlink>
      <w:r w:rsidRPr="0085611C">
        <w:rPr>
          <w:rFonts w:ascii="Times New Roman" w:eastAsia="Times New Roman" w:hAnsi="Times New Roman" w:cs="Times New Roman"/>
          <w:sz w:val="24"/>
          <w:szCs w:val="24"/>
        </w:rPr>
        <w:t>).</w:t>
      </w:r>
    </w:p>
    <w:p w:rsidR="009F48DA" w:rsidRPr="0085611C" w:rsidRDefault="009F48DA" w:rsidP="00210166">
      <w:pPr>
        <w:autoSpaceDE w:val="0"/>
        <w:autoSpaceDN w:val="0"/>
        <w:adjustRightInd w:val="0"/>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Для привлечения большего количества граждан города Югорска к участию в обсуждении вопросов формирования бюджета города Югорска и его исполнения разработан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Бюджет для граждан</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Бюджет для граждан</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 предназначен, прежде всего, для жителей города Югорска, не обладающих специальными знаниями в сфере </w:t>
      </w:r>
      <w:hyperlink r:id="rId14" w:history="1">
        <w:r w:rsidRPr="0085611C">
          <w:rPr>
            <w:rFonts w:ascii="Times New Roman" w:hAnsi="Times New Roman" w:cs="Times New Roman"/>
            <w:sz w:val="24"/>
            <w:szCs w:val="24"/>
          </w:rPr>
          <w:t>бюджетного законодательства</w:t>
        </w:r>
      </w:hyperlink>
      <w:r w:rsidRPr="0085611C">
        <w:rPr>
          <w:rFonts w:ascii="Times New Roman" w:hAnsi="Times New Roman" w:cs="Times New Roman"/>
          <w:sz w:val="24"/>
          <w:szCs w:val="24"/>
        </w:rPr>
        <w:t xml:space="preserve">. Информация, размещаемая в разделе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Бюджет для граждан</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 на главной странице официального сайта органов местного самоуправления города Югорска, в доступной форме знакомит граждан с основными целями, задачами и приоритетными направлениями бюджетной политики города Югорска, с основными характеристиками бюджета города Югорска и результатами его исполнения.</w:t>
      </w:r>
    </w:p>
    <w:p w:rsidR="009F48DA" w:rsidRPr="0085611C" w:rsidRDefault="009F48DA" w:rsidP="00210166">
      <w:pPr>
        <w:tabs>
          <w:tab w:val="left" w:pos="993"/>
        </w:tabs>
        <w:spacing w:after="0"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 xml:space="preserve">Подготовлены и размещены на официальном сайте органов местного самоуправления города Югорска в разделе </w:t>
      </w:r>
      <w:r w:rsidR="0007089C" w:rsidRPr="0085611C">
        <w:rPr>
          <w:rFonts w:ascii="Times New Roman" w:eastAsia="Times New Roman" w:hAnsi="Times New Roman" w:cs="Times New Roman"/>
          <w:sz w:val="24"/>
          <w:szCs w:val="24"/>
        </w:rPr>
        <w:t>«</w:t>
      </w:r>
      <w:r w:rsidRPr="0085611C">
        <w:rPr>
          <w:rFonts w:ascii="Times New Roman" w:eastAsia="Times New Roman" w:hAnsi="Times New Roman" w:cs="Times New Roman"/>
          <w:sz w:val="24"/>
          <w:szCs w:val="24"/>
        </w:rPr>
        <w:t>Бюджет для граждан</w:t>
      </w:r>
      <w:r w:rsidR="0007089C" w:rsidRPr="0085611C">
        <w:rPr>
          <w:rFonts w:ascii="Times New Roman" w:eastAsia="Times New Roman" w:hAnsi="Times New Roman" w:cs="Times New Roman"/>
          <w:sz w:val="24"/>
          <w:szCs w:val="24"/>
        </w:rPr>
        <w:t>»</w:t>
      </w:r>
      <w:r w:rsidRPr="0085611C">
        <w:rPr>
          <w:rFonts w:ascii="Times New Roman" w:eastAsia="Times New Roman" w:hAnsi="Times New Roman" w:cs="Times New Roman"/>
          <w:sz w:val="24"/>
          <w:szCs w:val="24"/>
        </w:rPr>
        <w:t>:</w:t>
      </w:r>
    </w:p>
    <w:p w:rsidR="009F48DA" w:rsidRPr="0085611C" w:rsidRDefault="009F48DA"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отчет об исполнении бюджета города Югорска за 2018 год (решение Думы города Югорска от</w:t>
      </w:r>
      <w:r w:rsidRPr="0085611C">
        <w:rPr>
          <w:rFonts w:ascii="Times New Roman" w:eastAsia="+mn-ea" w:hAnsi="Times New Roman" w:cs="Times New Roman"/>
          <w:bCs/>
          <w:kern w:val="24"/>
          <w:sz w:val="24"/>
          <w:szCs w:val="24"/>
        </w:rPr>
        <w:t xml:space="preserve"> 30</w:t>
      </w:r>
      <w:r w:rsidRPr="0085611C">
        <w:rPr>
          <w:rFonts w:ascii="Times New Roman" w:eastAsia="Calibri" w:hAnsi="Times New Roman" w:cs="Times New Roman"/>
          <w:bCs/>
          <w:sz w:val="24"/>
          <w:szCs w:val="24"/>
        </w:rPr>
        <w:t>.04.2019 № 27</w:t>
      </w:r>
      <w:r w:rsidRPr="0085611C">
        <w:rPr>
          <w:rFonts w:ascii="Times New Roman" w:eastAsia="Calibri" w:hAnsi="Times New Roman" w:cs="Times New Roman"/>
          <w:sz w:val="24"/>
          <w:szCs w:val="24"/>
        </w:rPr>
        <w:t xml:space="preserve">); </w:t>
      </w:r>
    </w:p>
    <w:p w:rsidR="00656C06" w:rsidRPr="0085611C" w:rsidRDefault="009F48DA"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отчет об исполнении бюджета города Югорска за 1 квартал</w:t>
      </w:r>
      <w:r w:rsidR="00ED3FCC">
        <w:rPr>
          <w:rFonts w:ascii="Times New Roman" w:eastAsia="Calibri" w:hAnsi="Times New Roman" w:cs="Times New Roman"/>
          <w:sz w:val="24"/>
          <w:szCs w:val="24"/>
        </w:rPr>
        <w:t>, 1 полугодие, 9 месяцев</w:t>
      </w:r>
      <w:r w:rsidRPr="0085611C">
        <w:rPr>
          <w:rFonts w:ascii="Times New Roman" w:eastAsia="Calibri" w:hAnsi="Times New Roman" w:cs="Times New Roman"/>
          <w:sz w:val="24"/>
          <w:szCs w:val="24"/>
        </w:rPr>
        <w:t xml:space="preserve"> 2019 года (</w:t>
      </w:r>
      <w:r w:rsidR="00ED3FCC">
        <w:rPr>
          <w:rFonts w:ascii="Times New Roman" w:eastAsia="Calibri" w:hAnsi="Times New Roman" w:cs="Times New Roman"/>
          <w:sz w:val="24"/>
          <w:szCs w:val="24"/>
        </w:rPr>
        <w:t xml:space="preserve">утверждены </w:t>
      </w:r>
      <w:r w:rsidRPr="0085611C">
        <w:rPr>
          <w:rFonts w:ascii="Times New Roman" w:eastAsia="Calibri" w:hAnsi="Times New Roman" w:cs="Times New Roman"/>
          <w:sz w:val="24"/>
          <w:szCs w:val="24"/>
        </w:rPr>
        <w:t>постановлени</w:t>
      </w:r>
      <w:r w:rsidR="00ED3FCC">
        <w:rPr>
          <w:rFonts w:ascii="Times New Roman" w:eastAsia="Calibri" w:hAnsi="Times New Roman" w:cs="Times New Roman"/>
          <w:sz w:val="24"/>
          <w:szCs w:val="24"/>
        </w:rPr>
        <w:t>ями</w:t>
      </w:r>
      <w:r w:rsidRPr="0085611C">
        <w:rPr>
          <w:rFonts w:ascii="Times New Roman" w:eastAsia="Calibri" w:hAnsi="Times New Roman" w:cs="Times New Roman"/>
          <w:sz w:val="24"/>
          <w:szCs w:val="24"/>
        </w:rPr>
        <w:t xml:space="preserve"> администрации города Югорска от 04.06.2019 № 1212</w:t>
      </w:r>
      <w:r w:rsidR="00ED3FCC">
        <w:rPr>
          <w:rFonts w:ascii="Times New Roman" w:eastAsia="Calibri" w:hAnsi="Times New Roman" w:cs="Times New Roman"/>
          <w:sz w:val="24"/>
          <w:szCs w:val="24"/>
        </w:rPr>
        <w:t xml:space="preserve">, </w:t>
      </w:r>
      <w:r w:rsidR="00ED3FCC" w:rsidRPr="0085611C">
        <w:rPr>
          <w:rFonts w:ascii="Times New Roman" w:eastAsia="Calibri" w:hAnsi="Times New Roman" w:cs="Times New Roman"/>
          <w:sz w:val="24"/>
          <w:szCs w:val="24"/>
        </w:rPr>
        <w:t>от 16.08.2019 № 1838</w:t>
      </w:r>
      <w:r w:rsidR="00ED3FCC">
        <w:rPr>
          <w:rFonts w:ascii="Times New Roman" w:eastAsia="Calibri" w:hAnsi="Times New Roman" w:cs="Times New Roman"/>
          <w:sz w:val="24"/>
          <w:szCs w:val="24"/>
        </w:rPr>
        <w:t xml:space="preserve">, </w:t>
      </w:r>
      <w:r w:rsidR="00ED3FCC" w:rsidRPr="0085611C">
        <w:rPr>
          <w:rFonts w:ascii="Times New Roman" w:eastAsia="Calibri" w:hAnsi="Times New Roman" w:cs="Times New Roman"/>
          <w:sz w:val="24"/>
          <w:szCs w:val="24"/>
        </w:rPr>
        <w:t>от 12.11.2019 № 2427</w:t>
      </w:r>
      <w:r w:rsidRPr="0085611C">
        <w:rPr>
          <w:rFonts w:ascii="Times New Roman" w:eastAsia="Calibri" w:hAnsi="Times New Roman" w:cs="Times New Roman"/>
          <w:sz w:val="24"/>
          <w:szCs w:val="24"/>
        </w:rPr>
        <w:t>);</w:t>
      </w:r>
    </w:p>
    <w:p w:rsidR="009F48DA" w:rsidRPr="0085611C" w:rsidRDefault="009F48DA"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бюджет города Югорска на 2019 год и на плановый период 2020 и 2021 годов с учетом вносимых в него изменений на основании решений Думы города Югорска (от 30.04.2019 № 28</w:t>
      </w:r>
      <w:r w:rsidR="00144665">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от 14.10.2019 № 68</w:t>
      </w:r>
      <w:r w:rsidR="00144665">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от 06.11.2019 № 86</w:t>
      </w:r>
      <w:r w:rsidR="00144665">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20.12.2019 № 102).</w:t>
      </w:r>
    </w:p>
    <w:p w:rsidR="009F48DA" w:rsidRPr="0085611C" w:rsidRDefault="009F48DA"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xml:space="preserve">В течение 2019 года проводилась работа по актуализации информации раздела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Финансы</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официального сайта органов местного самоуправления города Югорска.</w:t>
      </w:r>
    </w:p>
    <w:p w:rsidR="009F48DA" w:rsidRPr="0085611C" w:rsidRDefault="009F48DA" w:rsidP="00210166">
      <w:pPr>
        <w:spacing w:after="0" w:line="360" w:lineRule="auto"/>
        <w:ind w:firstLine="709"/>
        <w:jc w:val="both"/>
        <w:rPr>
          <w:rFonts w:ascii="Times New Roman" w:hAnsi="Times New Roman" w:cs="Times New Roman"/>
          <w:sz w:val="24"/>
          <w:szCs w:val="24"/>
        </w:rPr>
      </w:pPr>
      <w:r w:rsidRPr="0085611C">
        <w:rPr>
          <w:rFonts w:ascii="Times New Roman" w:eastAsia="Calibri" w:hAnsi="Times New Roman" w:cs="Times New Roman"/>
          <w:sz w:val="24"/>
          <w:szCs w:val="24"/>
        </w:rPr>
        <w:t xml:space="preserve">В соответствии с приказом Департамента финансов Ханты-Мансийского автономного округа - Югры </w:t>
      </w:r>
      <w:r w:rsidRPr="0085611C">
        <w:rPr>
          <w:rFonts w:ascii="Times New Roman" w:hAnsi="Times New Roman" w:cs="Times New Roman"/>
          <w:sz w:val="24"/>
          <w:szCs w:val="24"/>
        </w:rPr>
        <w:t xml:space="preserve">от 01.08.2017 № 112-о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Об утверждении порядка проведения оценки уровня открытости бюджетных данных и участия граждан в бюджетном процессе в городских округах и муниципальных районах Ханты-Мансийского автономного округа – Югры</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 xml:space="preserve"> (с изменениями от 15.01.2020 № 2-о) Департаментом финансов Ханты – Мансийского автономного округа – Югры проводился мониторинг открытости бюджетных данных и участия граждан в бюджетном процессе в городских округах и муниципальных районах Ханты-Мансийского автономного округа – Югры (далее – Мониторинг открытости).</w:t>
      </w:r>
    </w:p>
    <w:p w:rsidR="009F48DA" w:rsidRPr="0085611C" w:rsidRDefault="009F48DA"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Мониторинг открытости проводился в 3 этапа.</w:t>
      </w:r>
    </w:p>
    <w:p w:rsidR="009F48DA" w:rsidRPr="0085611C" w:rsidRDefault="009F48DA"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На первом этапе проведения Мониторинга открытости оценивается публикация в открытом доступе на официальном сайте органов местного самоуправления информации о первоначально утвержденном бюджете муниципального образования, а также наличие в нем важной информации и степени ее детализации. Оценка производится по 4 показателям.</w:t>
      </w:r>
    </w:p>
    <w:p w:rsidR="009F48DA" w:rsidRPr="0085611C" w:rsidRDefault="009F48DA"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На втором этапе производится оценка открытости размещения информации по годовому отчету об исполнении бюджета за отчетный финансовый год и результатов финансового контроля. Оценка производится по 11 показателям.</w:t>
      </w:r>
    </w:p>
    <w:p w:rsidR="004B3145" w:rsidRDefault="009F48DA"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lastRenderedPageBreak/>
        <w:t>На третьем этапе</w:t>
      </w:r>
      <w:r w:rsidR="004B3145">
        <w:rPr>
          <w:rFonts w:ascii="Times New Roman" w:hAnsi="Times New Roman" w:cs="Times New Roman"/>
          <w:sz w:val="24"/>
          <w:szCs w:val="24"/>
        </w:rPr>
        <w:t xml:space="preserve"> </w:t>
      </w:r>
      <w:r w:rsidR="004B3145" w:rsidRPr="0085611C">
        <w:rPr>
          <w:rFonts w:ascii="Times New Roman" w:hAnsi="Times New Roman" w:cs="Times New Roman"/>
          <w:sz w:val="24"/>
          <w:szCs w:val="24"/>
        </w:rPr>
        <w:t>оценка проводится по 42 показателям</w:t>
      </w:r>
      <w:r w:rsidR="004B3145">
        <w:rPr>
          <w:rFonts w:ascii="Times New Roman" w:hAnsi="Times New Roman" w:cs="Times New Roman"/>
          <w:sz w:val="24"/>
          <w:szCs w:val="24"/>
        </w:rPr>
        <w:t>.</w:t>
      </w:r>
    </w:p>
    <w:p w:rsidR="009F48DA" w:rsidRPr="0085611C" w:rsidRDefault="009F48DA" w:rsidP="00210166">
      <w:pPr>
        <w:spacing w:after="0" w:line="360" w:lineRule="auto"/>
        <w:ind w:firstLine="709"/>
        <w:jc w:val="both"/>
        <w:rPr>
          <w:rFonts w:ascii="Times New Roman" w:eastAsia="Calibri" w:hAnsi="Times New Roman" w:cs="Times New Roman"/>
          <w:sz w:val="24"/>
          <w:szCs w:val="24"/>
        </w:rPr>
      </w:pPr>
      <w:r w:rsidRPr="0085611C">
        <w:rPr>
          <w:rFonts w:ascii="Times New Roman" w:hAnsi="Times New Roman" w:cs="Times New Roman"/>
          <w:sz w:val="24"/>
          <w:szCs w:val="24"/>
        </w:rPr>
        <w:t xml:space="preserve"> </w:t>
      </w:r>
      <w:r w:rsidRPr="0085611C">
        <w:rPr>
          <w:rFonts w:ascii="Times New Roman" w:eastAsia="Calibri" w:hAnsi="Times New Roman" w:cs="Times New Roman"/>
          <w:sz w:val="24"/>
          <w:szCs w:val="24"/>
        </w:rPr>
        <w:t>По результатам Оценки уровня открытости бюджетных данных муниципальное образование город Югорск</w:t>
      </w:r>
    </w:p>
    <w:p w:rsidR="009F48DA" w:rsidRPr="0085611C" w:rsidRDefault="009F48DA"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на 1 этапе набрало 10 баллов из 10;</w:t>
      </w:r>
    </w:p>
    <w:p w:rsidR="009F48DA" w:rsidRPr="0085611C" w:rsidRDefault="009F48DA" w:rsidP="00210166">
      <w:pPr>
        <w:spacing w:after="0" w:line="360" w:lineRule="auto"/>
        <w:ind w:firstLine="709"/>
        <w:jc w:val="both"/>
        <w:rPr>
          <w:rFonts w:ascii="Times New Roman" w:eastAsia="Calibri" w:hAnsi="Times New Roman" w:cs="Times New Roman"/>
          <w:sz w:val="24"/>
          <w:szCs w:val="24"/>
        </w:rPr>
      </w:pPr>
      <w:r w:rsidRPr="0085611C">
        <w:rPr>
          <w:rFonts w:ascii="Times New Roman" w:hAnsi="Times New Roman" w:cs="Times New Roman"/>
          <w:sz w:val="24"/>
          <w:szCs w:val="24"/>
        </w:rPr>
        <w:t xml:space="preserve">- на </w:t>
      </w:r>
      <w:r w:rsidRPr="0085611C">
        <w:rPr>
          <w:rFonts w:ascii="Times New Roman" w:eastAsia="Calibri" w:hAnsi="Times New Roman" w:cs="Times New Roman"/>
          <w:sz w:val="24"/>
          <w:szCs w:val="24"/>
          <w:lang w:val="en-US"/>
        </w:rPr>
        <w:t>II</w:t>
      </w:r>
      <w:r w:rsidRPr="0085611C">
        <w:rPr>
          <w:rFonts w:ascii="Times New Roman" w:eastAsia="Calibri" w:hAnsi="Times New Roman" w:cs="Times New Roman"/>
          <w:sz w:val="24"/>
          <w:szCs w:val="24"/>
        </w:rPr>
        <w:t xml:space="preserve"> этапе - 22 балл</w:t>
      </w:r>
      <w:r w:rsidR="00CB4930">
        <w:rPr>
          <w:rFonts w:ascii="Times New Roman" w:eastAsia="Calibri" w:hAnsi="Times New Roman" w:cs="Times New Roman"/>
          <w:sz w:val="24"/>
          <w:szCs w:val="24"/>
        </w:rPr>
        <w:t>а</w:t>
      </w:r>
      <w:r w:rsidRPr="0085611C">
        <w:rPr>
          <w:rFonts w:ascii="Times New Roman" w:eastAsia="Calibri" w:hAnsi="Times New Roman" w:cs="Times New Roman"/>
          <w:sz w:val="24"/>
          <w:szCs w:val="24"/>
        </w:rPr>
        <w:t xml:space="preserve"> из 22;</w:t>
      </w:r>
    </w:p>
    <w:p w:rsidR="009F48DA" w:rsidRPr="0085611C" w:rsidRDefault="009F48DA" w:rsidP="00210166">
      <w:pPr>
        <w:spacing w:after="0" w:line="360" w:lineRule="auto"/>
        <w:ind w:firstLine="709"/>
        <w:jc w:val="both"/>
        <w:rPr>
          <w:rFonts w:ascii="Times New Roman" w:eastAsia="Calibri" w:hAnsi="Times New Roman" w:cs="Times New Roman"/>
          <w:sz w:val="24"/>
          <w:szCs w:val="24"/>
        </w:rPr>
      </w:pPr>
      <w:r w:rsidRPr="0085611C">
        <w:rPr>
          <w:rFonts w:ascii="Times New Roman" w:hAnsi="Times New Roman" w:cs="Times New Roman"/>
          <w:sz w:val="24"/>
          <w:szCs w:val="24"/>
        </w:rPr>
        <w:t xml:space="preserve">- на </w:t>
      </w:r>
      <w:r w:rsidRPr="0085611C">
        <w:rPr>
          <w:rFonts w:ascii="Times New Roman" w:eastAsia="Calibri" w:hAnsi="Times New Roman" w:cs="Times New Roman"/>
          <w:sz w:val="24"/>
          <w:szCs w:val="24"/>
          <w:lang w:val="en-US"/>
        </w:rPr>
        <w:t>III</w:t>
      </w:r>
      <w:r w:rsidRPr="0085611C">
        <w:rPr>
          <w:rFonts w:ascii="Times New Roman" w:eastAsia="Calibri" w:hAnsi="Times New Roman" w:cs="Times New Roman"/>
          <w:sz w:val="24"/>
          <w:szCs w:val="24"/>
        </w:rPr>
        <w:t xml:space="preserve"> этапе  - 91 балл из 93.</w:t>
      </w:r>
    </w:p>
    <w:p w:rsidR="009F48DA" w:rsidRPr="0085611C" w:rsidRDefault="009F48DA" w:rsidP="00210166">
      <w:pPr>
        <w:spacing w:after="0" w:line="360" w:lineRule="auto"/>
        <w:ind w:firstLine="709"/>
        <w:jc w:val="both"/>
        <w:rPr>
          <w:rFonts w:ascii="Times New Roman" w:hAnsi="Times New Roman" w:cs="Times New Roman"/>
          <w:sz w:val="24"/>
          <w:szCs w:val="24"/>
        </w:rPr>
      </w:pPr>
      <w:r w:rsidRPr="0085611C">
        <w:rPr>
          <w:rFonts w:ascii="Times New Roman" w:eastAsia="Calibri" w:hAnsi="Times New Roman" w:cs="Times New Roman"/>
          <w:sz w:val="24"/>
          <w:szCs w:val="24"/>
        </w:rPr>
        <w:t>Общ</w:t>
      </w:r>
      <w:r w:rsidR="00144665">
        <w:rPr>
          <w:rFonts w:ascii="Times New Roman" w:eastAsia="Calibri" w:hAnsi="Times New Roman" w:cs="Times New Roman"/>
          <w:sz w:val="24"/>
          <w:szCs w:val="24"/>
        </w:rPr>
        <w:t>ее количество</w:t>
      </w:r>
      <w:r w:rsidRPr="0085611C">
        <w:rPr>
          <w:rFonts w:ascii="Times New Roman" w:eastAsia="Calibri" w:hAnsi="Times New Roman" w:cs="Times New Roman"/>
          <w:sz w:val="24"/>
          <w:szCs w:val="24"/>
        </w:rPr>
        <w:t xml:space="preserve"> балл</w:t>
      </w:r>
      <w:r w:rsidR="00144665">
        <w:rPr>
          <w:rFonts w:ascii="Times New Roman" w:eastAsia="Calibri" w:hAnsi="Times New Roman" w:cs="Times New Roman"/>
          <w:sz w:val="24"/>
          <w:szCs w:val="24"/>
        </w:rPr>
        <w:t>ов</w:t>
      </w:r>
      <w:r w:rsidRPr="0085611C">
        <w:rPr>
          <w:rFonts w:ascii="Times New Roman" w:eastAsia="Calibri" w:hAnsi="Times New Roman" w:cs="Times New Roman"/>
          <w:sz w:val="24"/>
          <w:szCs w:val="24"/>
        </w:rPr>
        <w:t xml:space="preserve"> составил</w:t>
      </w:r>
      <w:r w:rsidR="00144665">
        <w:rPr>
          <w:rFonts w:ascii="Times New Roman" w:eastAsia="Calibri" w:hAnsi="Times New Roman" w:cs="Times New Roman"/>
          <w:sz w:val="24"/>
          <w:szCs w:val="24"/>
        </w:rPr>
        <w:t>о</w:t>
      </w:r>
      <w:r w:rsidRPr="0085611C">
        <w:rPr>
          <w:rFonts w:ascii="Times New Roman" w:eastAsia="Calibri" w:hAnsi="Times New Roman" w:cs="Times New Roman"/>
          <w:sz w:val="24"/>
          <w:szCs w:val="24"/>
        </w:rPr>
        <w:t xml:space="preserve"> 123 из 125 максимально возможных. По результатам Мониторинга открытости муниципальное образование город Югорск заняло 2 – 3 место.</w:t>
      </w:r>
    </w:p>
    <w:p w:rsidR="009F48DA" w:rsidRPr="0085611C" w:rsidRDefault="009F48DA" w:rsidP="00210166">
      <w:pPr>
        <w:pStyle w:val="a9"/>
        <w:tabs>
          <w:tab w:val="left" w:pos="993"/>
        </w:tabs>
        <w:spacing w:before="0" w:beforeAutospacing="0" w:after="0" w:afterAutospacing="0" w:line="360" w:lineRule="auto"/>
        <w:ind w:firstLine="709"/>
      </w:pPr>
      <w:r w:rsidRPr="0085611C">
        <w:t xml:space="preserve">В 2019 году обеспечивалась прозрачность и открытость бюджетного процесса города посредством размещения информации о деятельности </w:t>
      </w:r>
      <w:r w:rsidR="003B3EFB" w:rsidRPr="0085611C">
        <w:t>Департамента финансов</w:t>
      </w:r>
      <w:r w:rsidRPr="0085611C">
        <w:t xml:space="preserve"> на официальном сайте органов местного самоуправления города Югорска, оперативно производилось обновление информации. </w:t>
      </w:r>
    </w:p>
    <w:p w:rsidR="00EA2CB2" w:rsidRPr="0085611C" w:rsidRDefault="00EA2CB2" w:rsidP="00210166">
      <w:pPr>
        <w:pStyle w:val="a9"/>
        <w:tabs>
          <w:tab w:val="left" w:pos="993"/>
        </w:tabs>
        <w:spacing w:before="0" w:beforeAutospacing="0" w:after="0" w:afterAutospacing="0" w:line="360" w:lineRule="auto"/>
        <w:ind w:firstLine="709"/>
      </w:pPr>
    </w:p>
    <w:p w:rsidR="004801FF" w:rsidRPr="0085611C" w:rsidRDefault="00317BE3" w:rsidP="00DA196B">
      <w:pPr>
        <w:pStyle w:val="a3"/>
        <w:tabs>
          <w:tab w:val="left" w:pos="1080"/>
        </w:tabs>
        <w:spacing w:after="0" w:line="240" w:lineRule="auto"/>
        <w:ind w:left="0" w:firstLine="709"/>
        <w:jc w:val="center"/>
        <w:rPr>
          <w:rFonts w:ascii="Times New Roman" w:hAnsi="Times New Roman" w:cs="Times New Roman"/>
          <w:b/>
          <w:sz w:val="24"/>
          <w:szCs w:val="24"/>
        </w:rPr>
      </w:pPr>
      <w:r w:rsidRPr="0085611C">
        <w:rPr>
          <w:rFonts w:ascii="Times New Roman" w:hAnsi="Times New Roman" w:cs="Times New Roman"/>
          <w:b/>
          <w:sz w:val="24"/>
          <w:szCs w:val="24"/>
          <w:lang w:val="en-US"/>
        </w:rPr>
        <w:t>III</w:t>
      </w:r>
      <w:r w:rsidRPr="0085611C">
        <w:rPr>
          <w:rFonts w:ascii="Times New Roman" w:hAnsi="Times New Roman" w:cs="Times New Roman"/>
          <w:b/>
          <w:sz w:val="24"/>
          <w:szCs w:val="24"/>
        </w:rPr>
        <w:t>.</w:t>
      </w:r>
      <w:r w:rsidR="00144665">
        <w:rPr>
          <w:rFonts w:ascii="Times New Roman" w:hAnsi="Times New Roman" w:cs="Times New Roman"/>
          <w:b/>
          <w:sz w:val="24"/>
          <w:szCs w:val="24"/>
        </w:rPr>
        <w:t xml:space="preserve"> </w:t>
      </w:r>
      <w:r w:rsidRPr="0085611C">
        <w:rPr>
          <w:rFonts w:ascii="Times New Roman" w:hAnsi="Times New Roman" w:cs="Times New Roman"/>
          <w:b/>
          <w:sz w:val="24"/>
          <w:szCs w:val="24"/>
        </w:rPr>
        <w:t>Результаты иных направлений деятельности Департамента финансов</w:t>
      </w:r>
      <w:r w:rsidR="001E2B9B">
        <w:rPr>
          <w:rFonts w:ascii="Times New Roman" w:hAnsi="Times New Roman" w:cs="Times New Roman"/>
          <w:b/>
          <w:sz w:val="24"/>
          <w:szCs w:val="24"/>
        </w:rPr>
        <w:t xml:space="preserve"> администрации города Югорска</w:t>
      </w:r>
      <w:r w:rsidRPr="0085611C">
        <w:rPr>
          <w:rFonts w:ascii="Times New Roman" w:hAnsi="Times New Roman" w:cs="Times New Roman"/>
          <w:b/>
          <w:sz w:val="24"/>
          <w:szCs w:val="24"/>
        </w:rPr>
        <w:t xml:space="preserve"> в 2019 году</w:t>
      </w:r>
    </w:p>
    <w:p w:rsidR="0021303E" w:rsidRPr="0085611C" w:rsidRDefault="0021303E" w:rsidP="00210166">
      <w:pPr>
        <w:pStyle w:val="a3"/>
        <w:tabs>
          <w:tab w:val="left" w:pos="1080"/>
        </w:tabs>
        <w:spacing w:after="0" w:line="360" w:lineRule="auto"/>
        <w:ind w:left="0" w:firstLine="709"/>
        <w:jc w:val="center"/>
        <w:rPr>
          <w:rFonts w:ascii="Times New Roman" w:hAnsi="Times New Roman" w:cs="Times New Roman"/>
          <w:b/>
          <w:sz w:val="24"/>
          <w:szCs w:val="24"/>
        </w:rPr>
      </w:pPr>
    </w:p>
    <w:p w:rsidR="000636CE" w:rsidRDefault="000636CE" w:rsidP="00210166">
      <w:pPr>
        <w:pStyle w:val="ConsPlusNormal"/>
        <w:spacing w:line="360" w:lineRule="auto"/>
        <w:ind w:firstLine="709"/>
        <w:jc w:val="center"/>
        <w:rPr>
          <w:rFonts w:ascii="Times New Roman" w:hAnsi="Times New Roman" w:cs="Times New Roman"/>
          <w:b/>
          <w:sz w:val="24"/>
          <w:szCs w:val="24"/>
        </w:rPr>
      </w:pPr>
    </w:p>
    <w:p w:rsidR="00B67004" w:rsidRPr="0085611C" w:rsidRDefault="00B67004" w:rsidP="00210166">
      <w:pPr>
        <w:pStyle w:val="ConsPlusNormal"/>
        <w:spacing w:line="360" w:lineRule="auto"/>
        <w:ind w:firstLine="709"/>
        <w:jc w:val="center"/>
        <w:rPr>
          <w:rFonts w:ascii="Times New Roman" w:hAnsi="Times New Roman" w:cs="Times New Roman"/>
          <w:b/>
          <w:sz w:val="24"/>
          <w:szCs w:val="24"/>
        </w:rPr>
      </w:pPr>
      <w:r w:rsidRPr="0085611C">
        <w:rPr>
          <w:rFonts w:ascii="Times New Roman" w:hAnsi="Times New Roman" w:cs="Times New Roman"/>
          <w:b/>
          <w:sz w:val="24"/>
          <w:szCs w:val="24"/>
        </w:rPr>
        <w:t>3.</w:t>
      </w:r>
      <w:r w:rsidR="001E2B9B">
        <w:rPr>
          <w:rFonts w:ascii="Times New Roman" w:hAnsi="Times New Roman" w:cs="Times New Roman"/>
          <w:b/>
          <w:sz w:val="24"/>
          <w:szCs w:val="24"/>
        </w:rPr>
        <w:t>1</w:t>
      </w:r>
      <w:r w:rsidRPr="0085611C">
        <w:rPr>
          <w:rFonts w:ascii="Times New Roman" w:hAnsi="Times New Roman" w:cs="Times New Roman"/>
          <w:b/>
          <w:sz w:val="24"/>
          <w:szCs w:val="24"/>
        </w:rPr>
        <w:t>. Нормотворческая деятельность</w:t>
      </w:r>
    </w:p>
    <w:p w:rsidR="001E2B9B" w:rsidRDefault="001E2B9B" w:rsidP="00210166">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rPr>
      </w:pPr>
    </w:p>
    <w:p w:rsidR="00B67004" w:rsidRPr="0085611C" w:rsidRDefault="00B67004" w:rsidP="00210166">
      <w:pPr>
        <w:widowControl w:val="0"/>
        <w:autoSpaceDE w:val="0"/>
        <w:autoSpaceDN w:val="0"/>
        <w:adjustRightInd w:val="0"/>
        <w:spacing w:after="0" w:line="360" w:lineRule="auto"/>
        <w:ind w:firstLine="709"/>
        <w:jc w:val="both"/>
        <w:rPr>
          <w:rFonts w:ascii="Times New Roman" w:eastAsia="Times New Roman" w:hAnsi="Times New Roman" w:cs="Times New Roman"/>
          <w:sz w:val="24"/>
          <w:szCs w:val="24"/>
        </w:rPr>
      </w:pPr>
      <w:r w:rsidRPr="0085611C">
        <w:rPr>
          <w:rFonts w:ascii="Times New Roman" w:eastAsia="Times New Roman" w:hAnsi="Times New Roman" w:cs="Times New Roman"/>
          <w:sz w:val="24"/>
          <w:szCs w:val="24"/>
        </w:rPr>
        <w:t>Разработка и утверждение необходимых муниципальных правовых актов в сфере бюджетных правоотношений муниципального образования осуществлялась в целях соблюдения норм бюджетного законодательства и способствовала качественной организации планирования и исполнения бюджета города, в том числе путем оказания методической поддержки участникам бюджетного процесса.</w:t>
      </w:r>
    </w:p>
    <w:p w:rsidR="00B67004" w:rsidRPr="0085611C" w:rsidRDefault="00B67004"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bCs/>
          <w:sz w:val="24"/>
          <w:szCs w:val="24"/>
        </w:rPr>
        <w:t>В части нормативного правового регулирования и</w:t>
      </w:r>
      <w:r w:rsidRPr="0085611C">
        <w:rPr>
          <w:rFonts w:ascii="Times New Roman" w:hAnsi="Times New Roman" w:cs="Times New Roman"/>
          <w:b/>
          <w:bCs/>
          <w:sz w:val="24"/>
          <w:szCs w:val="24"/>
        </w:rPr>
        <w:t xml:space="preserve"> </w:t>
      </w:r>
      <w:r w:rsidRPr="0085611C">
        <w:rPr>
          <w:rFonts w:ascii="Times New Roman" w:hAnsi="Times New Roman" w:cs="Times New Roman"/>
          <w:sz w:val="24"/>
          <w:szCs w:val="24"/>
        </w:rPr>
        <w:t>методического обеспечения бюджетных правоотношений в пределах установленных полномочий с учетом изменений бюджетного законодательства разработаны и утверждены все необходимые правовые акты в сфере бюджетных правоотношений муниципального образования.</w:t>
      </w:r>
    </w:p>
    <w:p w:rsidR="008049A2" w:rsidRDefault="004A35B7" w:rsidP="008049A2">
      <w:pPr>
        <w:pStyle w:val="a7"/>
        <w:spacing w:after="0" w:line="360" w:lineRule="auto"/>
        <w:ind w:firstLine="709"/>
      </w:pPr>
      <w:r w:rsidRPr="0085611C">
        <w:t>В 2019 году Департаментом финансов в целях организации работы по формированию проекта бюджета были подготовлены:</w:t>
      </w:r>
      <w:r w:rsidR="00A433E5" w:rsidRPr="0085611C">
        <w:t xml:space="preserve"> </w:t>
      </w:r>
    </w:p>
    <w:p w:rsidR="00BE001C" w:rsidRDefault="00BE001C" w:rsidP="00BE001C">
      <w:pPr>
        <w:pStyle w:val="a7"/>
        <w:spacing w:after="0" w:line="360" w:lineRule="auto"/>
        <w:ind w:firstLine="709"/>
      </w:pPr>
      <w:r w:rsidRPr="00DE6734">
        <w:t>- изменения в решение Думы города Югорска от 29.10.2019 № 72, 24.12.2019 № 104 «О внесении изменений в решение Думы города Югорска от 26.09.2013 № 48 «О Положении об отдельных вопросах организации и осуществления бюджетного процесса в городе Югорске»</w:t>
      </w:r>
      <w:r w:rsidR="00905A17" w:rsidRPr="00DE6734">
        <w:t xml:space="preserve"> в связи с</w:t>
      </w:r>
      <w:r w:rsidR="00DE6734" w:rsidRPr="00DE6734">
        <w:t xml:space="preserve"> внесением</w:t>
      </w:r>
      <w:r w:rsidR="00905A17" w:rsidRPr="00DE6734">
        <w:t xml:space="preserve"> изменени</w:t>
      </w:r>
      <w:r w:rsidR="00DE6734" w:rsidRPr="00DE6734">
        <w:t xml:space="preserve">й в </w:t>
      </w:r>
      <w:r w:rsidR="00905A17" w:rsidRPr="00DE6734">
        <w:t>Бюджетн</w:t>
      </w:r>
      <w:r w:rsidR="00DE6734" w:rsidRPr="00DE6734">
        <w:t>ый</w:t>
      </w:r>
      <w:r w:rsidR="00905A17" w:rsidRPr="00DE6734">
        <w:t xml:space="preserve"> кодекс Российской Федерации;</w:t>
      </w:r>
    </w:p>
    <w:p w:rsidR="00DE6734" w:rsidRDefault="00DE6734" w:rsidP="00DE6734">
      <w:pPr>
        <w:pStyle w:val="a7"/>
        <w:spacing w:after="0" w:line="360" w:lineRule="auto"/>
        <w:ind w:firstLine="709"/>
      </w:pPr>
      <w:r>
        <w:t xml:space="preserve">- изменения в решение Думы города Югорска от 30.04.2019 № 29, 24.12.2019 № 105 «О внесении изменений в решение Думы города Югорска от 28.04.2012 № 34 «О муниципальном дорожном фонде города Югорска» в </w:t>
      </w:r>
      <w:r w:rsidRPr="00DE6734">
        <w:t xml:space="preserve">связи </w:t>
      </w:r>
      <w:r>
        <w:t xml:space="preserve">с </w:t>
      </w:r>
      <w:r w:rsidRPr="00DE6734">
        <w:t xml:space="preserve">внесением изменений в Бюджетный кодекс </w:t>
      </w:r>
      <w:r w:rsidRPr="00DE6734">
        <w:lastRenderedPageBreak/>
        <w:t>Российской Федерации и Закон Ханты-Мансийского автономного округа-Югры от 28.10. 2011  № 104-оз  «О дорожном фонде Ханты-Мансийского автономного округа – Югры»</w:t>
      </w:r>
      <w:r>
        <w:t>;</w:t>
      </w:r>
    </w:p>
    <w:p w:rsidR="004A35B7" w:rsidRPr="0085611C" w:rsidRDefault="004A35B7" w:rsidP="00210166">
      <w:pPr>
        <w:pStyle w:val="a7"/>
        <w:spacing w:after="0" w:line="360" w:lineRule="auto"/>
        <w:ind w:firstLine="709"/>
      </w:pPr>
      <w:r w:rsidRPr="0085611C">
        <w:t>- проект постановления администрации города Югорска</w:t>
      </w:r>
      <w:r w:rsidR="002D7A48" w:rsidRPr="0085611C">
        <w:t xml:space="preserve"> </w:t>
      </w:r>
      <w:r w:rsidR="0007089C" w:rsidRPr="0085611C">
        <w:t>«</w:t>
      </w:r>
      <w:r w:rsidR="002D7A48" w:rsidRPr="0085611C">
        <w:t>О внесении изменений в постановление администрации города Югорска</w:t>
      </w:r>
      <w:r w:rsidRPr="0085611C">
        <w:t xml:space="preserve"> от 02.10.2017 № 2360 </w:t>
      </w:r>
      <w:r w:rsidR="0007089C" w:rsidRPr="0085611C">
        <w:t>«</w:t>
      </w:r>
      <w:r w:rsidRPr="0085611C">
        <w:t>О порядке составления проекта решения о бюджете города Югорска на очередной финансовый год и плановый период</w:t>
      </w:r>
      <w:r w:rsidR="0007089C" w:rsidRPr="0085611C">
        <w:t>»</w:t>
      </w:r>
      <w:r w:rsidRPr="0085611C">
        <w:t xml:space="preserve"> (утверждено постановлением администрации города Югорска от 21.10.2019 № 2272);</w:t>
      </w:r>
    </w:p>
    <w:p w:rsidR="00DF10EE" w:rsidRDefault="00DF10EE" w:rsidP="00210166">
      <w:pPr>
        <w:pStyle w:val="a7"/>
        <w:spacing w:after="0" w:line="360" w:lineRule="auto"/>
        <w:ind w:firstLine="709"/>
      </w:pPr>
      <w:r w:rsidRPr="0085611C">
        <w:t>- проект постановления администрации города Югорска «О порядке формирования перечня налоговых расходов города Югорска» (утверждено постановлением администрации города Югорска 26.12.2019 №2794»</w:t>
      </w:r>
      <w:r w:rsidR="00144665">
        <w:t>)</w:t>
      </w:r>
      <w:r w:rsidR="006B1394" w:rsidRPr="0085611C">
        <w:t>;</w:t>
      </w:r>
    </w:p>
    <w:p w:rsidR="004B3145" w:rsidRPr="0085611C" w:rsidRDefault="004B3145" w:rsidP="00210166">
      <w:pPr>
        <w:pStyle w:val="a7"/>
        <w:spacing w:after="0" w:line="360" w:lineRule="auto"/>
        <w:ind w:firstLine="709"/>
      </w:pPr>
      <w:r>
        <w:t xml:space="preserve">- проект распоряжения администрации города Югорска «Об утверждении Плана мероприятий по реализации в городе </w:t>
      </w:r>
      <w:proofErr w:type="spellStart"/>
      <w:r>
        <w:t>Югорске</w:t>
      </w:r>
      <w:proofErr w:type="spellEnd"/>
      <w:r>
        <w:t xml:space="preserve"> Концепции повышения эффективности бюджетных расходов в 2019 – 2024 годах» (утверждено распоряжением администрации города Югорска от 27.12.2019 № 647);</w:t>
      </w:r>
    </w:p>
    <w:p w:rsidR="00AA622D" w:rsidRPr="0085611C" w:rsidRDefault="003B3EFB"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 приказ </w:t>
      </w:r>
      <w:r w:rsidR="00AA622D" w:rsidRPr="0085611C">
        <w:rPr>
          <w:rFonts w:ascii="Times New Roman" w:hAnsi="Times New Roman" w:cs="Times New Roman"/>
          <w:sz w:val="24"/>
          <w:szCs w:val="24"/>
        </w:rPr>
        <w:t xml:space="preserve">директора департамента финансов администрации города Югорска от 17.06.2019 № 20п </w:t>
      </w:r>
      <w:r w:rsidR="0007089C" w:rsidRPr="0085611C">
        <w:rPr>
          <w:rFonts w:ascii="Times New Roman" w:hAnsi="Times New Roman" w:cs="Times New Roman"/>
          <w:sz w:val="24"/>
          <w:szCs w:val="24"/>
        </w:rPr>
        <w:t>«</w:t>
      </w:r>
      <w:r w:rsidR="00AA622D" w:rsidRPr="0085611C">
        <w:rPr>
          <w:rFonts w:ascii="Times New Roman" w:hAnsi="Times New Roman" w:cs="Times New Roman"/>
          <w:sz w:val="24"/>
          <w:szCs w:val="24"/>
        </w:rPr>
        <w:t xml:space="preserve">О внесении изменений в приказ заместителя главы города–директора департамента финансов от 06.10.2016 № 46п </w:t>
      </w:r>
      <w:r w:rsidR="0007089C" w:rsidRPr="0085611C">
        <w:rPr>
          <w:rFonts w:ascii="Times New Roman" w:hAnsi="Times New Roman" w:cs="Times New Roman"/>
          <w:sz w:val="24"/>
          <w:szCs w:val="24"/>
        </w:rPr>
        <w:t>«</w:t>
      </w:r>
      <w:r w:rsidR="00AA622D" w:rsidRPr="0085611C">
        <w:rPr>
          <w:rFonts w:ascii="Times New Roman" w:hAnsi="Times New Roman" w:cs="Times New Roman"/>
          <w:sz w:val="24"/>
          <w:szCs w:val="24"/>
        </w:rPr>
        <w:t>Об утверждении Методики прогнозирования поступлений доходов в бюджет города Югорска, главным администратором которых является департамент финансов администрации города Югорска</w:t>
      </w:r>
      <w:r w:rsidR="0007089C" w:rsidRPr="0085611C">
        <w:rPr>
          <w:rFonts w:ascii="Times New Roman" w:hAnsi="Times New Roman" w:cs="Times New Roman"/>
          <w:sz w:val="24"/>
          <w:szCs w:val="24"/>
        </w:rPr>
        <w:t>»</w:t>
      </w:r>
      <w:r w:rsidR="00511BF9" w:rsidRPr="0085611C">
        <w:rPr>
          <w:rFonts w:ascii="Times New Roman" w:hAnsi="Times New Roman" w:cs="Times New Roman"/>
          <w:sz w:val="24"/>
          <w:szCs w:val="24"/>
        </w:rPr>
        <w:t>;</w:t>
      </w:r>
    </w:p>
    <w:p w:rsidR="00511BF9" w:rsidRPr="0085611C" w:rsidRDefault="00511BF9" w:rsidP="00210166">
      <w:pPr>
        <w:spacing w:after="0" w:line="360" w:lineRule="auto"/>
        <w:ind w:firstLine="709"/>
        <w:jc w:val="both"/>
        <w:rPr>
          <w:rFonts w:ascii="Times New Roman" w:hAnsi="Times New Roman" w:cs="Times New Roman"/>
          <w:sz w:val="24"/>
          <w:szCs w:val="24"/>
        </w:rPr>
      </w:pPr>
      <w:r w:rsidRPr="0085611C">
        <w:rPr>
          <w:rFonts w:ascii="Times New Roman" w:hAnsi="Times New Roman" w:cs="Times New Roman"/>
          <w:sz w:val="24"/>
          <w:szCs w:val="24"/>
        </w:rPr>
        <w:t xml:space="preserve">- приказ директора департамента финансов администрации города Югорска от 27.12.2019 № 52п </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Об утверждении Методики прогнозирования поступлений доходов в бюджет города Югорска, главным администратором которых является департамент финансов администрации города Югорска</w:t>
      </w:r>
      <w:r w:rsidR="0007089C" w:rsidRPr="0085611C">
        <w:rPr>
          <w:rFonts w:ascii="Times New Roman" w:hAnsi="Times New Roman" w:cs="Times New Roman"/>
          <w:sz w:val="24"/>
          <w:szCs w:val="24"/>
        </w:rPr>
        <w:t>»</w:t>
      </w:r>
      <w:r w:rsidRPr="0085611C">
        <w:rPr>
          <w:rFonts w:ascii="Times New Roman" w:hAnsi="Times New Roman" w:cs="Times New Roman"/>
          <w:sz w:val="24"/>
          <w:szCs w:val="24"/>
        </w:rPr>
        <w:t>;</w:t>
      </w:r>
    </w:p>
    <w:p w:rsidR="004A35B7" w:rsidRPr="0085611C" w:rsidRDefault="004A35B7" w:rsidP="00210166">
      <w:pPr>
        <w:pStyle w:val="a7"/>
        <w:spacing w:after="0" w:line="360" w:lineRule="auto"/>
        <w:ind w:firstLine="709"/>
      </w:pPr>
      <w:r w:rsidRPr="0085611C">
        <w:t>- п</w:t>
      </w:r>
      <w:hyperlink r:id="rId15" w:history="1">
        <w:r w:rsidRPr="0085611C">
          <w:rPr>
            <w:rStyle w:val="ab"/>
            <w:color w:val="auto"/>
            <w:u w:val="none"/>
          </w:rPr>
          <w:t>риказ</w:t>
        </w:r>
        <w:r w:rsidR="00ED2AC2" w:rsidRPr="0085611C">
          <w:rPr>
            <w:rStyle w:val="ab"/>
            <w:color w:val="auto"/>
            <w:u w:val="none"/>
          </w:rPr>
          <w:t xml:space="preserve"> директора</w:t>
        </w:r>
        <w:r w:rsidRPr="0085611C">
          <w:rPr>
            <w:rStyle w:val="ab"/>
            <w:color w:val="auto"/>
            <w:u w:val="none"/>
          </w:rPr>
          <w:t xml:space="preserve"> департамента финансов администрации города Югорска от 20.12.2019 № 46п </w:t>
        </w:r>
        <w:r w:rsidR="0007089C" w:rsidRPr="0085611C">
          <w:rPr>
            <w:rStyle w:val="ab"/>
            <w:color w:val="auto"/>
            <w:u w:val="none"/>
          </w:rPr>
          <w:t>«</w:t>
        </w:r>
        <w:r w:rsidRPr="0085611C">
          <w:rPr>
            <w:rStyle w:val="ab"/>
            <w:color w:val="auto"/>
            <w:u w:val="none"/>
          </w:rPr>
          <w:t>Об утверждении Порядка проведения обзоров расходов бюджета города Югорска</w:t>
        </w:r>
      </w:hyperlink>
      <w:r w:rsidR="006B1394" w:rsidRPr="0085611C">
        <w:rPr>
          <w:rStyle w:val="ab"/>
          <w:color w:val="auto"/>
          <w:u w:val="none"/>
        </w:rPr>
        <w:t>»</w:t>
      </w:r>
      <w:r w:rsidRPr="0085611C">
        <w:t>;</w:t>
      </w:r>
    </w:p>
    <w:p w:rsidR="009F5073" w:rsidRPr="0085611C" w:rsidRDefault="009F5073" w:rsidP="00210166">
      <w:pPr>
        <w:pStyle w:val="a7"/>
        <w:spacing w:after="0" w:line="360" w:lineRule="auto"/>
        <w:ind w:firstLine="709"/>
      </w:pPr>
      <w:r w:rsidRPr="0085611C">
        <w:t>- приказ</w:t>
      </w:r>
      <w:r w:rsidR="00ED2AC2" w:rsidRPr="0085611C">
        <w:t xml:space="preserve"> директора</w:t>
      </w:r>
      <w:r w:rsidRPr="0085611C">
        <w:t xml:space="preserve"> департамента финансов администрации города Югорска</w:t>
      </w:r>
      <w:r w:rsidR="00ED2AC2" w:rsidRPr="0085611C">
        <w:t xml:space="preserve"> от 23.12.2019 № 48п </w:t>
      </w:r>
      <w:r w:rsidR="0007089C" w:rsidRPr="0085611C">
        <w:t>«</w:t>
      </w:r>
      <w:r w:rsidR="00ED2AC2" w:rsidRPr="0085611C">
        <w:t>Об утверждении методики расчета базовых бюджетных ассигнований по муниципальным программам города Югорска, непрограммным направлениям деятельности и оценки общего объема дополнительных бюджетных ассигнований на 2020 год и плановый период 2021 и 2022 годов</w:t>
      </w:r>
      <w:r w:rsidR="0007089C" w:rsidRPr="0085611C">
        <w:t>»</w:t>
      </w:r>
      <w:r w:rsidR="00ED2AC2" w:rsidRPr="0085611C">
        <w:t>;</w:t>
      </w:r>
    </w:p>
    <w:p w:rsidR="002D7A48" w:rsidRPr="0085611C" w:rsidRDefault="004A35B7" w:rsidP="00210166">
      <w:pPr>
        <w:pStyle w:val="a7"/>
        <w:spacing w:after="0" w:line="360" w:lineRule="auto"/>
        <w:ind w:firstLine="709"/>
      </w:pPr>
      <w:r w:rsidRPr="0085611C">
        <w:t>- приказ</w:t>
      </w:r>
      <w:r w:rsidR="00ED2AC2" w:rsidRPr="0085611C">
        <w:t xml:space="preserve"> директора</w:t>
      </w:r>
      <w:r w:rsidRPr="0085611C">
        <w:t xml:space="preserve"> департамента финансов</w:t>
      </w:r>
      <w:r w:rsidR="006668C5">
        <w:t xml:space="preserve"> администрации города Югорска</w:t>
      </w:r>
      <w:r w:rsidRPr="0085611C">
        <w:t xml:space="preserve"> </w:t>
      </w:r>
      <w:r w:rsidR="0084766D" w:rsidRPr="0085611C">
        <w:t xml:space="preserve">от </w:t>
      </w:r>
      <w:r w:rsidR="002D7A48" w:rsidRPr="0085611C">
        <w:t>09.01.2019 № 1п</w:t>
      </w:r>
      <w:r w:rsidR="00511BF9" w:rsidRPr="0085611C">
        <w:t xml:space="preserve"> </w:t>
      </w:r>
      <w:r w:rsidR="0007089C" w:rsidRPr="0085611C">
        <w:t>«</w:t>
      </w:r>
      <w:r w:rsidRPr="0085611C">
        <w:t xml:space="preserve">Об установлении структуры кода целевой статьи, перечня и кодов целевых статей </w:t>
      </w:r>
      <w:r w:rsidR="002D7A48" w:rsidRPr="0085611C">
        <w:t>расходов бюджета города Югорска</w:t>
      </w:r>
      <w:r w:rsidR="0007089C" w:rsidRPr="0085611C">
        <w:t>»</w:t>
      </w:r>
      <w:r w:rsidR="006B1394" w:rsidRPr="0085611C">
        <w:t>.</w:t>
      </w:r>
    </w:p>
    <w:p w:rsidR="00FC0BB9" w:rsidRDefault="00FC0BB9" w:rsidP="00210166">
      <w:pPr>
        <w:pStyle w:val="a7"/>
        <w:spacing w:after="0" w:line="360" w:lineRule="auto"/>
        <w:ind w:firstLine="709"/>
      </w:pPr>
      <w:r w:rsidRPr="0085611C">
        <w:t xml:space="preserve">На основании пункта 2 статьи 20 Бюджетного кодекса Российской Федерации, приказа Министерства финансов Российской Федерации от 08.06.2018 № 132н </w:t>
      </w:r>
      <w:r w:rsidR="0007089C" w:rsidRPr="0085611C">
        <w:t>«</w:t>
      </w:r>
      <w:r w:rsidRPr="0085611C">
        <w:t>О Порядке формирования и применения кодов бюджетной классификации Российской Федерации, их структуре и принципах назначения</w:t>
      </w:r>
      <w:r w:rsidR="0007089C" w:rsidRPr="0085611C">
        <w:t>»</w:t>
      </w:r>
      <w:r w:rsidRPr="0085611C">
        <w:t xml:space="preserve"> и в соответствии с пунктом 20 решения Думы города Югорска от 25.12.2018 № 93 </w:t>
      </w:r>
      <w:r w:rsidR="0007089C" w:rsidRPr="0085611C">
        <w:t>«</w:t>
      </w:r>
      <w:r w:rsidRPr="0085611C">
        <w:t xml:space="preserve">О бюджете города Югорска на 2019 год и на плановый период </w:t>
      </w:r>
      <w:r w:rsidRPr="0085611C">
        <w:lastRenderedPageBreak/>
        <w:t>2020 и 2021 годов</w:t>
      </w:r>
      <w:r w:rsidR="0007089C" w:rsidRPr="0085611C">
        <w:t>»</w:t>
      </w:r>
      <w:r w:rsidRPr="0085611C">
        <w:t xml:space="preserve"> приказами директора департамента финансов администрации города Югорска от 18.01.2019 № 4п, от 28.03.2019 № 12п, от 27.06.2019 № 21п внесены изменения в Перечень главных администраторов доходов бюджета города Югорска, закрепляемые за ними виды (подвиды) доходов бюджета города Югорска, утвержденный Приложением 1 к решению Думы города Югорска от 25.12.2018 № 93 </w:t>
      </w:r>
      <w:r w:rsidR="0007089C" w:rsidRPr="0085611C">
        <w:t>«</w:t>
      </w:r>
      <w:r w:rsidRPr="0085611C">
        <w:t>О бюджете города Югорска на 2019 год и на плановый период 2020 и 2021 годов</w:t>
      </w:r>
      <w:r w:rsidR="0007089C" w:rsidRPr="0085611C">
        <w:t>»</w:t>
      </w:r>
      <w:r w:rsidRPr="0085611C">
        <w:t>.</w:t>
      </w:r>
    </w:p>
    <w:p w:rsidR="00F74F2A" w:rsidRDefault="00820B7C" w:rsidP="00210166">
      <w:pPr>
        <w:pStyle w:val="a7"/>
        <w:spacing w:after="0" w:line="360" w:lineRule="auto"/>
        <w:ind w:firstLine="709"/>
      </w:pPr>
      <w:r>
        <w:t>В области организации исполнения бюджета были подготовлены:</w:t>
      </w:r>
    </w:p>
    <w:p w:rsidR="00820B7C" w:rsidRDefault="00820B7C" w:rsidP="00210166">
      <w:pPr>
        <w:pStyle w:val="a7"/>
        <w:spacing w:after="0" w:line="360" w:lineRule="auto"/>
        <w:ind w:firstLine="709"/>
      </w:pPr>
      <w:r>
        <w:t>- приказ директора департамента финансов администрации города Югорска от 07.02.2019 № 6п «Об утверждении Порядка учета и хранения Департаментом финансов администрации города Югорска исполнительных документов, связанных с их исполнением»;</w:t>
      </w:r>
    </w:p>
    <w:p w:rsidR="00820B7C" w:rsidRDefault="00144665" w:rsidP="00144665">
      <w:pPr>
        <w:pStyle w:val="a7"/>
        <w:spacing w:after="0" w:line="360" w:lineRule="auto"/>
      </w:pPr>
      <w:r>
        <w:t>- п</w:t>
      </w:r>
      <w:r w:rsidR="00820B7C">
        <w:t>риказ директора департамента финансов администрации города Югорска от 30.10.2019 № 39п «О внесении изменений в приказ директора департамента финансов от 07.02.2019 № 6п «Об утверждении Порядка учета и хранения Департаментом финансов администрации города Югорска исполнительных документов, связанных с их исполнением».</w:t>
      </w:r>
    </w:p>
    <w:p w:rsidR="006668C5" w:rsidRDefault="004B3145" w:rsidP="00210166">
      <w:pPr>
        <w:pStyle w:val="a7"/>
        <w:spacing w:after="0" w:line="360" w:lineRule="auto"/>
        <w:ind w:firstLine="709"/>
      </w:pPr>
      <w:r>
        <w:t>В целях подготовки годовой отчетности</w:t>
      </w:r>
      <w:r w:rsidR="00F74F2A">
        <w:t xml:space="preserve"> об исполнении бюджета города Югорска</w:t>
      </w:r>
      <w:r>
        <w:t xml:space="preserve"> был</w:t>
      </w:r>
      <w:r w:rsidR="006668C5">
        <w:t>и</w:t>
      </w:r>
      <w:r>
        <w:t xml:space="preserve"> подготовлен</w:t>
      </w:r>
      <w:r w:rsidR="006668C5">
        <w:t>ы:</w:t>
      </w:r>
    </w:p>
    <w:p w:rsidR="006668C5" w:rsidRDefault="006668C5" w:rsidP="00210166">
      <w:pPr>
        <w:pStyle w:val="a7"/>
        <w:spacing w:after="0" w:line="360" w:lineRule="auto"/>
        <w:ind w:firstLine="709"/>
      </w:pPr>
      <w:r>
        <w:t xml:space="preserve">- приказ директора департамента финансов администрации города Югорска от 19.12.2019 № 43п «Об утверждении Порядка завершения операций по исполнению бюджета города Югорска в текущем финансовом году»; </w:t>
      </w:r>
    </w:p>
    <w:p w:rsidR="004B3145" w:rsidRPr="0085611C" w:rsidRDefault="006668C5" w:rsidP="00210166">
      <w:pPr>
        <w:pStyle w:val="a7"/>
        <w:spacing w:after="0" w:line="360" w:lineRule="auto"/>
        <w:ind w:firstLine="709"/>
      </w:pPr>
      <w:r>
        <w:t xml:space="preserve">- </w:t>
      </w:r>
      <w:r w:rsidR="004B3145">
        <w:t>приказ директора департамента финансов</w:t>
      </w:r>
      <w:r>
        <w:t xml:space="preserve"> администрации города Югорска от 20.12.2019 № 45п «О сроках предоставления годовой бюджетной отчетности и сводной бухгалтерской отчетности муниципальных бюджетных и автономных учреждений».</w:t>
      </w:r>
    </w:p>
    <w:p w:rsidR="009F5073" w:rsidRPr="0085611C" w:rsidRDefault="009F5073" w:rsidP="00210166">
      <w:pPr>
        <w:pStyle w:val="a7"/>
        <w:spacing w:after="0" w:line="360" w:lineRule="auto"/>
        <w:ind w:firstLine="709"/>
      </w:pPr>
      <w:r w:rsidRPr="00DE6734">
        <w:t xml:space="preserve">В связи с внесением изменений в Бюджетный кодекс Российской Федерации были внесены изменения в </w:t>
      </w:r>
      <w:r w:rsidR="00905A17" w:rsidRPr="00DE6734">
        <w:t xml:space="preserve"> решение Думы города Югорска от 29.11.2011 № 110 «О </w:t>
      </w:r>
      <w:r w:rsidRPr="00DE6734">
        <w:t>Положение о Департаменте финансов</w:t>
      </w:r>
      <w:r w:rsidR="00905A17" w:rsidRPr="00DE6734">
        <w:t xml:space="preserve"> администрации города Югорска» (утвержден</w:t>
      </w:r>
      <w:r w:rsidR="00DE6734" w:rsidRPr="00DE6734">
        <w:t>ы</w:t>
      </w:r>
      <w:r w:rsidR="00905A17" w:rsidRPr="00DE6734">
        <w:t xml:space="preserve"> решени</w:t>
      </w:r>
      <w:r w:rsidR="00DE6734" w:rsidRPr="00DE6734">
        <w:t>я</w:t>
      </w:r>
      <w:r w:rsidR="00905A17" w:rsidRPr="00DE6734">
        <w:t>м</w:t>
      </w:r>
      <w:r w:rsidR="00DE6734" w:rsidRPr="00DE6734">
        <w:t>и</w:t>
      </w:r>
      <w:r w:rsidR="00905A17" w:rsidRPr="00DE6734">
        <w:t xml:space="preserve"> Думы города Югорска от </w:t>
      </w:r>
      <w:r w:rsidRPr="00DE6734">
        <w:t>30.04.2019 № 30</w:t>
      </w:r>
      <w:r w:rsidR="00905A17" w:rsidRPr="00DE6734">
        <w:t>,</w:t>
      </w:r>
      <w:r w:rsidRPr="00DE6734">
        <w:t xml:space="preserve"> от 29.10.2019 № 73</w:t>
      </w:r>
      <w:r w:rsidR="00DE6734" w:rsidRPr="00DE6734">
        <w:t>)</w:t>
      </w:r>
      <w:r w:rsidRPr="00DE6734">
        <w:t>.</w:t>
      </w:r>
      <w:r w:rsidR="0040092C" w:rsidRPr="0085611C">
        <w:t xml:space="preserve"> </w:t>
      </w:r>
    </w:p>
    <w:p w:rsidR="00915832" w:rsidRPr="0085611C" w:rsidRDefault="00915832" w:rsidP="00210166">
      <w:pPr>
        <w:pStyle w:val="a7"/>
        <w:spacing w:after="0" w:line="360" w:lineRule="auto"/>
        <w:ind w:firstLine="709"/>
      </w:pPr>
      <w:r w:rsidRPr="00751A9F">
        <w:t>В течение отчетного периода Департамент финансов принимал участие в подготовке предложений по предоставлению налоговых льгот, установлению налоговых ставок по местным налогам, разработке проект</w:t>
      </w:r>
      <w:r w:rsidR="00A85122" w:rsidRPr="00751A9F">
        <w:t>ов</w:t>
      </w:r>
      <w:r w:rsidRPr="00751A9F">
        <w:t xml:space="preserve"> решени</w:t>
      </w:r>
      <w:r w:rsidR="00A85122" w:rsidRPr="00751A9F">
        <w:t>й</w:t>
      </w:r>
      <w:r w:rsidRPr="00751A9F">
        <w:t xml:space="preserve"> Думы города Югорска </w:t>
      </w:r>
      <w:r w:rsidR="0007089C" w:rsidRPr="00751A9F">
        <w:t>«</w:t>
      </w:r>
      <w:r w:rsidRPr="00751A9F">
        <w:t>О внесении изменений в решение Думы города Югорска</w:t>
      </w:r>
      <w:r w:rsidR="00A85122" w:rsidRPr="00751A9F">
        <w:t xml:space="preserve"> от 22.11.2004 №</w:t>
      </w:r>
      <w:r w:rsidR="00890AF0" w:rsidRPr="00751A9F">
        <w:t xml:space="preserve"> </w:t>
      </w:r>
      <w:r w:rsidR="00A85122" w:rsidRPr="00751A9F">
        <w:t xml:space="preserve">648 </w:t>
      </w:r>
      <w:r w:rsidR="0007089C" w:rsidRPr="00751A9F">
        <w:t>«</w:t>
      </w:r>
      <w:r w:rsidR="00A85122" w:rsidRPr="00751A9F">
        <w:t>О земельном налоге</w:t>
      </w:r>
      <w:r w:rsidR="0007089C" w:rsidRPr="00751A9F">
        <w:t>»</w:t>
      </w:r>
      <w:r w:rsidR="00A85122" w:rsidRPr="00751A9F">
        <w:t xml:space="preserve"> (</w:t>
      </w:r>
      <w:r w:rsidR="00751A9F" w:rsidRPr="00751A9F">
        <w:t xml:space="preserve">изменения </w:t>
      </w:r>
      <w:r w:rsidR="00A85122" w:rsidRPr="00751A9F">
        <w:t xml:space="preserve">утверждены решениями Думы города Югорска от 14.10.2019 № 70 и от 29.10.2019 № 74) и </w:t>
      </w:r>
      <w:r w:rsidR="0007089C" w:rsidRPr="00751A9F">
        <w:t>«</w:t>
      </w:r>
      <w:r w:rsidR="00A85122" w:rsidRPr="00751A9F">
        <w:t xml:space="preserve">О внесении изменений в решение Думы города Югорска от 18.11.2014 № 73 </w:t>
      </w:r>
      <w:r w:rsidR="0007089C" w:rsidRPr="00751A9F">
        <w:t>«</w:t>
      </w:r>
      <w:r w:rsidR="00A85122" w:rsidRPr="00751A9F">
        <w:t>О налоге на имущество физических лиц</w:t>
      </w:r>
      <w:r w:rsidR="0007089C" w:rsidRPr="00751A9F">
        <w:t>»</w:t>
      </w:r>
      <w:r w:rsidR="00A85122" w:rsidRPr="00751A9F">
        <w:t xml:space="preserve"> (</w:t>
      </w:r>
      <w:r w:rsidR="00751A9F" w:rsidRPr="00751A9F">
        <w:t xml:space="preserve">изменения </w:t>
      </w:r>
      <w:r w:rsidR="00A85122" w:rsidRPr="00751A9F">
        <w:t>утвержден</w:t>
      </w:r>
      <w:r w:rsidR="00751A9F" w:rsidRPr="00751A9F">
        <w:t>ы</w:t>
      </w:r>
      <w:r w:rsidR="00A85122" w:rsidRPr="00751A9F">
        <w:t xml:space="preserve"> решением Думы города Югорска от 30.04.2019 № 31)</w:t>
      </w:r>
      <w:r w:rsidRPr="00751A9F">
        <w:t>.</w:t>
      </w:r>
      <w:r w:rsidRPr="0085611C">
        <w:t xml:space="preserve">  </w:t>
      </w:r>
    </w:p>
    <w:p w:rsidR="00511BF9" w:rsidRPr="0085611C" w:rsidRDefault="00511BF9" w:rsidP="00210166">
      <w:pPr>
        <w:pStyle w:val="a7"/>
        <w:spacing w:after="0" w:line="360" w:lineRule="auto"/>
        <w:ind w:firstLine="709"/>
      </w:pPr>
      <w:r w:rsidRPr="0085611C">
        <w:t xml:space="preserve">В целях усовершенствования работы комиссии по мобилизации дополнительных доходов в бюджет города Югорска внесены изменения в постановление </w:t>
      </w:r>
      <w:r w:rsidRPr="0085611C">
        <w:rPr>
          <w:rFonts w:eastAsia="Times New Roman"/>
        </w:rPr>
        <w:t xml:space="preserve">администрации города Югорска от 22.06.2011 № 1340 </w:t>
      </w:r>
      <w:r w:rsidR="0007089C" w:rsidRPr="0085611C">
        <w:rPr>
          <w:rFonts w:eastAsia="Times New Roman"/>
        </w:rPr>
        <w:t>«</w:t>
      </w:r>
      <w:r w:rsidRPr="0085611C">
        <w:rPr>
          <w:rFonts w:eastAsia="Times New Roman"/>
        </w:rPr>
        <w:t>Об утверждении Положения и состава комиссии по мобилизации дополнительных доходов в бюджет города Югорска</w:t>
      </w:r>
      <w:r w:rsidR="0007089C" w:rsidRPr="0085611C">
        <w:rPr>
          <w:rFonts w:eastAsia="Times New Roman"/>
        </w:rPr>
        <w:t>»</w:t>
      </w:r>
      <w:r w:rsidR="00FC0BB9" w:rsidRPr="0085611C">
        <w:rPr>
          <w:rFonts w:eastAsia="Times New Roman"/>
        </w:rPr>
        <w:t xml:space="preserve"> (положение и состав </w:t>
      </w:r>
      <w:r w:rsidR="00FC0BB9" w:rsidRPr="0085611C">
        <w:rPr>
          <w:rFonts w:eastAsia="Times New Roman"/>
        </w:rPr>
        <w:lastRenderedPageBreak/>
        <w:t xml:space="preserve">комиссии </w:t>
      </w:r>
      <w:r w:rsidR="00FC0BB9" w:rsidRPr="0085611C">
        <w:t>по мобилизации дополнительных доходов в бюджет города Югорска изложены в новой редакции).</w:t>
      </w:r>
    </w:p>
    <w:p w:rsidR="00B67004" w:rsidRPr="0085611C" w:rsidRDefault="00B67004" w:rsidP="00210166">
      <w:pPr>
        <w:spacing w:after="0" w:line="360" w:lineRule="auto"/>
        <w:ind w:firstLine="709"/>
        <w:jc w:val="both"/>
        <w:rPr>
          <w:rFonts w:ascii="Times New Roman" w:hAnsi="Times New Roman" w:cs="Times New Roman"/>
          <w:sz w:val="24"/>
          <w:szCs w:val="24"/>
        </w:rPr>
      </w:pPr>
    </w:p>
    <w:p w:rsidR="004801FF" w:rsidRPr="0085611C" w:rsidRDefault="00051849" w:rsidP="00DA196B">
      <w:pPr>
        <w:pStyle w:val="a3"/>
        <w:tabs>
          <w:tab w:val="left" w:pos="1080"/>
        </w:tabs>
        <w:spacing w:after="0" w:line="240" w:lineRule="auto"/>
        <w:ind w:left="0" w:firstLine="709"/>
        <w:jc w:val="center"/>
        <w:rPr>
          <w:rFonts w:ascii="Times New Roman" w:hAnsi="Times New Roman" w:cs="Times New Roman"/>
          <w:b/>
          <w:sz w:val="24"/>
          <w:szCs w:val="24"/>
        </w:rPr>
      </w:pPr>
      <w:r w:rsidRPr="0085611C">
        <w:rPr>
          <w:rFonts w:ascii="Times New Roman" w:hAnsi="Times New Roman" w:cs="Times New Roman"/>
          <w:b/>
          <w:sz w:val="24"/>
          <w:szCs w:val="24"/>
        </w:rPr>
        <w:t>3.</w:t>
      </w:r>
      <w:r w:rsidR="001E2B9B">
        <w:rPr>
          <w:rFonts w:ascii="Times New Roman" w:hAnsi="Times New Roman" w:cs="Times New Roman"/>
          <w:b/>
          <w:sz w:val="24"/>
          <w:szCs w:val="24"/>
        </w:rPr>
        <w:t>2</w:t>
      </w:r>
      <w:r w:rsidR="0021303E" w:rsidRPr="0085611C">
        <w:rPr>
          <w:rFonts w:ascii="Times New Roman" w:hAnsi="Times New Roman" w:cs="Times New Roman"/>
          <w:b/>
          <w:sz w:val="24"/>
          <w:szCs w:val="24"/>
        </w:rPr>
        <w:t>.</w:t>
      </w:r>
      <w:r w:rsidRPr="0085611C">
        <w:rPr>
          <w:rFonts w:ascii="Times New Roman" w:hAnsi="Times New Roman" w:cs="Times New Roman"/>
          <w:b/>
          <w:sz w:val="24"/>
          <w:szCs w:val="24"/>
        </w:rPr>
        <w:t xml:space="preserve"> Организационно-техническое обеспечение подготовки и проведения Общественного совета при администрации города Югорска в сфере бюджетных правонарушений</w:t>
      </w:r>
    </w:p>
    <w:p w:rsidR="0021303E" w:rsidRPr="0085611C" w:rsidRDefault="0021303E" w:rsidP="00210166">
      <w:pPr>
        <w:pStyle w:val="a3"/>
        <w:tabs>
          <w:tab w:val="left" w:pos="1080"/>
        </w:tabs>
        <w:spacing w:after="0" w:line="360" w:lineRule="auto"/>
        <w:ind w:left="0" w:firstLine="709"/>
        <w:jc w:val="center"/>
        <w:rPr>
          <w:rFonts w:ascii="Times New Roman" w:hAnsi="Times New Roman" w:cs="Times New Roman"/>
          <w:b/>
          <w:sz w:val="24"/>
          <w:szCs w:val="24"/>
        </w:rPr>
      </w:pPr>
    </w:p>
    <w:p w:rsidR="00051849" w:rsidRPr="0085611C" w:rsidRDefault="00B67004"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В</w:t>
      </w:r>
      <w:r w:rsidR="00051849" w:rsidRPr="0085611C">
        <w:rPr>
          <w:rFonts w:ascii="Times New Roman" w:eastAsia="Calibri" w:hAnsi="Times New Roman" w:cs="Times New Roman"/>
          <w:sz w:val="24"/>
          <w:szCs w:val="24"/>
        </w:rPr>
        <w:t xml:space="preserve"> целях привлечения общественности к рассмотрению вопросов в сфере бюджетных правоотношений на основании постановления администрации города Югорска от 01.07.2015 № 2434 </w:t>
      </w:r>
      <w:r w:rsidR="0007089C" w:rsidRPr="0085611C">
        <w:rPr>
          <w:rFonts w:ascii="Times New Roman" w:eastAsia="Calibri" w:hAnsi="Times New Roman" w:cs="Times New Roman"/>
          <w:sz w:val="24"/>
          <w:szCs w:val="24"/>
        </w:rPr>
        <w:t>«</w:t>
      </w:r>
      <w:r w:rsidR="00051849" w:rsidRPr="0085611C">
        <w:rPr>
          <w:rFonts w:ascii="Times New Roman" w:eastAsia="Calibri" w:hAnsi="Times New Roman" w:cs="Times New Roman"/>
          <w:sz w:val="24"/>
          <w:szCs w:val="24"/>
        </w:rPr>
        <w:t>Об Общественном совете при администрации города Югорска в сфере бюджетных правоотношений</w:t>
      </w:r>
      <w:r w:rsidR="0007089C" w:rsidRPr="0085611C">
        <w:rPr>
          <w:rFonts w:ascii="Times New Roman" w:eastAsia="Calibri" w:hAnsi="Times New Roman" w:cs="Times New Roman"/>
          <w:sz w:val="24"/>
          <w:szCs w:val="24"/>
        </w:rPr>
        <w:t>»</w:t>
      </w:r>
      <w:r w:rsidR="00051849" w:rsidRPr="0085611C">
        <w:rPr>
          <w:rFonts w:ascii="Times New Roman" w:eastAsia="Calibri" w:hAnsi="Times New Roman" w:cs="Times New Roman"/>
          <w:sz w:val="24"/>
          <w:szCs w:val="24"/>
        </w:rPr>
        <w:t xml:space="preserve"> (с изменениями от 20.12.2018 № 3515) действует Общественный совет при администрации города Югорска в сфере бюджетных правоотношений (далее Общественный совет). В 2019 году постановлени</w:t>
      </w:r>
      <w:r w:rsidR="002D7A48" w:rsidRPr="0085611C">
        <w:rPr>
          <w:rFonts w:ascii="Times New Roman" w:eastAsia="Calibri" w:hAnsi="Times New Roman" w:cs="Times New Roman"/>
          <w:sz w:val="24"/>
          <w:szCs w:val="24"/>
        </w:rPr>
        <w:t>я</w:t>
      </w:r>
      <w:r w:rsidR="00051849" w:rsidRPr="0085611C">
        <w:rPr>
          <w:rFonts w:ascii="Times New Roman" w:eastAsia="Calibri" w:hAnsi="Times New Roman" w:cs="Times New Roman"/>
          <w:sz w:val="24"/>
          <w:szCs w:val="24"/>
        </w:rPr>
        <w:t>ми администрации города Югорска от 13.06.2019 № 1271, от 07.11.2019 № 2405 был утвержден новый состав Общественного совета.</w:t>
      </w:r>
    </w:p>
    <w:p w:rsidR="00051849" w:rsidRPr="0085611C" w:rsidRDefault="00051849"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Проведено 6 заседаний Общественного совета при администрации города Югорска в сфере бюджетных правоотношений. На заседаниях были рассмотрены:</w:t>
      </w:r>
    </w:p>
    <w:p w:rsidR="00051849" w:rsidRPr="0085611C" w:rsidRDefault="00051849"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план работы Общественного совета при администрации города Югорска в сфере бюджетных правоотношений на 2019 год;</w:t>
      </w:r>
    </w:p>
    <w:p w:rsidR="00051849" w:rsidRPr="0085611C" w:rsidRDefault="00051849"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отчет о результатах деятельности Департамента финансов администрации города Югорска за 2018 год;</w:t>
      </w:r>
    </w:p>
    <w:p w:rsidR="00051849" w:rsidRPr="0085611C" w:rsidRDefault="00051849"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xml:space="preserve">- отчет о ходе реализации муниципальной программы города Югорска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Управление муниципальными финансами в городе Югорске на 2014 - 2020 годы</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за 2018 год;</w:t>
      </w:r>
    </w:p>
    <w:p w:rsidR="00051849" w:rsidRPr="0085611C" w:rsidRDefault="00051849"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xml:space="preserve">- внесение изменений в решение Думы города Югорска от 25.12.2018 № 96 </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Об утверждении прогнозного перечня имущества, подлежащего приватизации в 2019 году</w:t>
      </w:r>
      <w:r w:rsidR="0007089C" w:rsidRPr="0085611C">
        <w:rPr>
          <w:rFonts w:ascii="Times New Roman" w:eastAsia="Calibri" w:hAnsi="Times New Roman" w:cs="Times New Roman"/>
          <w:sz w:val="24"/>
          <w:szCs w:val="24"/>
        </w:rPr>
        <w:t>»</w:t>
      </w:r>
      <w:r w:rsidRPr="0085611C">
        <w:rPr>
          <w:rFonts w:ascii="Times New Roman" w:eastAsia="Calibri" w:hAnsi="Times New Roman" w:cs="Times New Roman"/>
          <w:sz w:val="24"/>
          <w:szCs w:val="24"/>
        </w:rPr>
        <w:t xml:space="preserve">; </w:t>
      </w:r>
    </w:p>
    <w:p w:rsidR="00051849" w:rsidRPr="0085611C" w:rsidRDefault="00051849"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проект отчета об исполнении бюджета города Югорска за 2018 год;</w:t>
      </w:r>
    </w:p>
    <w:p w:rsidR="00051849" w:rsidRPr="0085611C" w:rsidRDefault="00051849"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sz w:val="24"/>
          <w:szCs w:val="24"/>
        </w:rPr>
        <w:t>- проект плана мероприятий по реализации Концепции повышения эффективности бюджетных расходов в 2019 – 2024 годах в Ханты-Мансийском автономном округе – Югре;</w:t>
      </w:r>
    </w:p>
    <w:p w:rsidR="00051849" w:rsidRPr="0085611C" w:rsidRDefault="00051849" w:rsidP="00210166">
      <w:pPr>
        <w:spacing w:after="0" w:line="360" w:lineRule="auto"/>
        <w:ind w:firstLine="709"/>
        <w:jc w:val="both"/>
        <w:rPr>
          <w:rFonts w:ascii="Times New Roman" w:eastAsia="Calibri" w:hAnsi="Times New Roman" w:cs="Times New Roman"/>
          <w:bCs/>
          <w:sz w:val="24"/>
          <w:szCs w:val="24"/>
        </w:rPr>
      </w:pPr>
      <w:r w:rsidRPr="0085611C">
        <w:rPr>
          <w:rFonts w:ascii="Times New Roman" w:eastAsia="Calibri" w:hAnsi="Times New Roman" w:cs="Times New Roman"/>
          <w:sz w:val="24"/>
          <w:szCs w:val="24"/>
        </w:rPr>
        <w:t xml:space="preserve">- проект </w:t>
      </w:r>
      <w:r w:rsidRPr="0085611C">
        <w:rPr>
          <w:rFonts w:ascii="Times New Roman" w:eastAsia="Calibri" w:hAnsi="Times New Roman" w:cs="Times New Roman"/>
          <w:bCs/>
          <w:sz w:val="24"/>
          <w:szCs w:val="24"/>
        </w:rPr>
        <w:t>основных направлений бюджетной и налоговой политики города Югорска, основных характеристиках проекта бюджета города Югорска на 2020 год и на плановый период 2021 и 2022 годов;</w:t>
      </w:r>
    </w:p>
    <w:p w:rsidR="00051849" w:rsidRPr="0085611C" w:rsidRDefault="00051849" w:rsidP="00210166">
      <w:pPr>
        <w:spacing w:after="0" w:line="360" w:lineRule="auto"/>
        <w:ind w:firstLine="709"/>
        <w:jc w:val="both"/>
        <w:rPr>
          <w:rFonts w:ascii="Times New Roman" w:eastAsia="Calibri" w:hAnsi="Times New Roman" w:cs="Times New Roman"/>
          <w:bCs/>
          <w:sz w:val="24"/>
          <w:szCs w:val="24"/>
        </w:rPr>
      </w:pPr>
      <w:r w:rsidRPr="0085611C">
        <w:rPr>
          <w:rFonts w:ascii="Times New Roman" w:eastAsia="Calibri" w:hAnsi="Times New Roman" w:cs="Times New Roman"/>
          <w:bCs/>
          <w:i/>
          <w:sz w:val="24"/>
          <w:szCs w:val="24"/>
        </w:rPr>
        <w:t>-</w:t>
      </w:r>
      <w:r w:rsidRPr="0085611C">
        <w:rPr>
          <w:rFonts w:ascii="Times New Roman" w:eastAsia="Calibri" w:hAnsi="Times New Roman" w:cs="Times New Roman"/>
          <w:bCs/>
          <w:sz w:val="24"/>
          <w:szCs w:val="24"/>
        </w:rPr>
        <w:t xml:space="preserve"> перечень муниципального имущества города Югорска, предназначенного к приватизации в 2020 году и плановом периоде 2021 и 2022 годов;</w:t>
      </w:r>
    </w:p>
    <w:p w:rsidR="00051849" w:rsidRPr="0085611C" w:rsidRDefault="00051849" w:rsidP="00210166">
      <w:pPr>
        <w:spacing w:after="0" w:line="360" w:lineRule="auto"/>
        <w:ind w:firstLine="709"/>
        <w:jc w:val="both"/>
        <w:rPr>
          <w:rFonts w:ascii="Times New Roman" w:eastAsia="Calibri" w:hAnsi="Times New Roman" w:cs="Times New Roman"/>
          <w:sz w:val="24"/>
          <w:szCs w:val="24"/>
        </w:rPr>
      </w:pPr>
      <w:r w:rsidRPr="0085611C">
        <w:rPr>
          <w:rFonts w:ascii="Times New Roman" w:eastAsia="Calibri" w:hAnsi="Times New Roman" w:cs="Times New Roman"/>
          <w:bCs/>
          <w:sz w:val="24"/>
          <w:szCs w:val="24"/>
        </w:rPr>
        <w:t xml:space="preserve">- </w:t>
      </w:r>
      <w:r w:rsidRPr="0085611C">
        <w:rPr>
          <w:rFonts w:ascii="Times New Roman" w:eastAsia="Calibri" w:hAnsi="Times New Roman" w:cs="Times New Roman"/>
          <w:sz w:val="24"/>
          <w:szCs w:val="24"/>
        </w:rPr>
        <w:t>проект бюджета города Югорска на 2020 год и на плановый период 2021 и 2022 годов.</w:t>
      </w:r>
    </w:p>
    <w:p w:rsidR="004801FF" w:rsidRPr="0085611C" w:rsidRDefault="004801FF" w:rsidP="00210166">
      <w:pPr>
        <w:pStyle w:val="a3"/>
        <w:tabs>
          <w:tab w:val="left" w:pos="1080"/>
        </w:tabs>
        <w:spacing w:after="0" w:line="360" w:lineRule="auto"/>
        <w:ind w:left="0" w:firstLine="709"/>
        <w:jc w:val="both"/>
        <w:rPr>
          <w:rFonts w:ascii="Times New Roman" w:hAnsi="Times New Roman" w:cs="Times New Roman"/>
          <w:sz w:val="24"/>
          <w:szCs w:val="24"/>
        </w:rPr>
      </w:pPr>
    </w:p>
    <w:p w:rsidR="00051849" w:rsidRPr="0085611C" w:rsidRDefault="00051849" w:rsidP="00210166">
      <w:pPr>
        <w:pStyle w:val="a3"/>
        <w:tabs>
          <w:tab w:val="left" w:pos="1080"/>
        </w:tabs>
        <w:spacing w:after="0" w:line="360" w:lineRule="auto"/>
        <w:ind w:left="0" w:firstLine="709"/>
        <w:jc w:val="center"/>
        <w:rPr>
          <w:rFonts w:ascii="Times New Roman" w:hAnsi="Times New Roman" w:cs="Times New Roman"/>
          <w:b/>
          <w:sz w:val="24"/>
          <w:szCs w:val="24"/>
        </w:rPr>
      </w:pPr>
      <w:r w:rsidRPr="0085611C">
        <w:rPr>
          <w:rFonts w:ascii="Times New Roman" w:hAnsi="Times New Roman" w:cs="Times New Roman"/>
          <w:b/>
          <w:sz w:val="24"/>
          <w:szCs w:val="24"/>
        </w:rPr>
        <w:t>3.</w:t>
      </w:r>
      <w:r w:rsidR="001E2B9B">
        <w:rPr>
          <w:rFonts w:ascii="Times New Roman" w:hAnsi="Times New Roman" w:cs="Times New Roman"/>
          <w:b/>
          <w:sz w:val="24"/>
          <w:szCs w:val="24"/>
        </w:rPr>
        <w:t>3</w:t>
      </w:r>
      <w:r w:rsidR="00CA0820" w:rsidRPr="0085611C">
        <w:rPr>
          <w:rFonts w:ascii="Times New Roman" w:hAnsi="Times New Roman" w:cs="Times New Roman"/>
          <w:b/>
          <w:sz w:val="24"/>
          <w:szCs w:val="24"/>
        </w:rPr>
        <w:t>.</w:t>
      </w:r>
      <w:r w:rsidRPr="0085611C">
        <w:rPr>
          <w:rFonts w:ascii="Times New Roman" w:hAnsi="Times New Roman" w:cs="Times New Roman"/>
          <w:b/>
          <w:sz w:val="24"/>
          <w:szCs w:val="24"/>
        </w:rPr>
        <w:t xml:space="preserve"> Экспертиза проектов правовых актов</w:t>
      </w:r>
    </w:p>
    <w:p w:rsidR="0021303E" w:rsidRPr="0085611C" w:rsidRDefault="0021303E" w:rsidP="00210166">
      <w:pPr>
        <w:pStyle w:val="a3"/>
        <w:tabs>
          <w:tab w:val="left" w:pos="1080"/>
        </w:tabs>
        <w:spacing w:after="0" w:line="360" w:lineRule="auto"/>
        <w:ind w:left="0" w:firstLine="709"/>
        <w:jc w:val="center"/>
        <w:rPr>
          <w:rFonts w:ascii="Times New Roman" w:hAnsi="Times New Roman" w:cs="Times New Roman"/>
          <w:b/>
          <w:sz w:val="24"/>
          <w:szCs w:val="24"/>
        </w:rPr>
      </w:pPr>
    </w:p>
    <w:p w:rsidR="00051849" w:rsidRPr="0085611C" w:rsidRDefault="00051849" w:rsidP="00210166">
      <w:pPr>
        <w:pStyle w:val="a3"/>
        <w:tabs>
          <w:tab w:val="left" w:pos="1080"/>
        </w:tabs>
        <w:spacing w:after="0" w:line="360" w:lineRule="auto"/>
        <w:ind w:left="0" w:firstLine="709"/>
        <w:jc w:val="both"/>
        <w:rPr>
          <w:rFonts w:ascii="Times New Roman" w:hAnsi="Times New Roman" w:cs="Times New Roman"/>
          <w:sz w:val="24"/>
          <w:szCs w:val="24"/>
        </w:rPr>
      </w:pPr>
      <w:r w:rsidRPr="0085611C">
        <w:rPr>
          <w:rFonts w:ascii="Times New Roman" w:hAnsi="Times New Roman" w:cs="Times New Roman"/>
          <w:sz w:val="24"/>
          <w:szCs w:val="24"/>
        </w:rPr>
        <w:tab/>
        <w:t xml:space="preserve">В 2019 году проведена экспертиза 123 проектов муниципальных правовых актов города Югорска по внесению изменений в ранее утвержденные муниципальные программы города Югорска на предмет соответствия бюджетному законодательству и объему бюджетных </w:t>
      </w:r>
      <w:r w:rsidRPr="0085611C">
        <w:rPr>
          <w:rFonts w:ascii="Times New Roman" w:hAnsi="Times New Roman" w:cs="Times New Roman"/>
          <w:sz w:val="24"/>
          <w:szCs w:val="24"/>
        </w:rPr>
        <w:lastRenderedPageBreak/>
        <w:t>ассигнований на финансовое обеспечение реализации муниципальных программ, отраженных в проекте решения Думы города Югорска о бюджете города Югорска (о внесении изменений в решение о бюджете города Югорска) на очередной финансовый год и плановый период по соответствующим целевым статья расходов бюджета гор</w:t>
      </w:r>
      <w:r w:rsidR="00500A53" w:rsidRPr="0085611C">
        <w:rPr>
          <w:rFonts w:ascii="Times New Roman" w:hAnsi="Times New Roman" w:cs="Times New Roman"/>
          <w:sz w:val="24"/>
          <w:szCs w:val="24"/>
        </w:rPr>
        <w:t>ода Югорска, а также 86 проектов муниципальных правовых актов города Югорска, поступивших на согласование в Департамент финансов в установленном порядке</w:t>
      </w:r>
      <w:r w:rsidR="006C4356" w:rsidRPr="0085611C">
        <w:rPr>
          <w:rFonts w:ascii="Times New Roman" w:hAnsi="Times New Roman" w:cs="Times New Roman"/>
          <w:sz w:val="24"/>
          <w:szCs w:val="24"/>
        </w:rPr>
        <w:t>.</w:t>
      </w:r>
    </w:p>
    <w:sectPr w:rsidR="00051849" w:rsidRPr="0085611C" w:rsidSect="00E4293E">
      <w:pgSz w:w="11906" w:h="16838"/>
      <w:pgMar w:top="567" w:right="850" w:bottom="567"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mn-ea">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A7C4930E"/>
    <w:lvl w:ilvl="0">
      <w:numFmt w:val="bullet"/>
      <w:lvlText w:val="*"/>
      <w:lvlJc w:val="left"/>
    </w:lvl>
  </w:abstractNum>
  <w:abstractNum w:abstractNumId="1">
    <w:nsid w:val="12266B1E"/>
    <w:multiLevelType w:val="hybridMultilevel"/>
    <w:tmpl w:val="2EDE77B6"/>
    <w:lvl w:ilvl="0" w:tplc="5F4EC94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1EAE2427"/>
    <w:multiLevelType w:val="hybridMultilevel"/>
    <w:tmpl w:val="01822F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4016AC1"/>
    <w:multiLevelType w:val="hybridMultilevel"/>
    <w:tmpl w:val="55FC12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53971402"/>
    <w:multiLevelType w:val="hybridMultilevel"/>
    <w:tmpl w:val="8D00C7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8D53742"/>
    <w:multiLevelType w:val="hybridMultilevel"/>
    <w:tmpl w:val="B7B2D510"/>
    <w:lvl w:ilvl="0" w:tplc="097E7B6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
    <w:nsid w:val="598A5B19"/>
    <w:multiLevelType w:val="hybridMultilevel"/>
    <w:tmpl w:val="48DCB1B6"/>
    <w:lvl w:ilvl="0" w:tplc="23D62510">
      <w:start w:val="2"/>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7">
    <w:nsid w:val="5C8B0FFF"/>
    <w:multiLevelType w:val="hybridMultilevel"/>
    <w:tmpl w:val="A6581DA4"/>
    <w:lvl w:ilvl="0" w:tplc="829291EC">
      <w:start w:val="7"/>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8">
    <w:nsid w:val="5E1C2BC0"/>
    <w:multiLevelType w:val="hybridMultilevel"/>
    <w:tmpl w:val="FEF8FF86"/>
    <w:lvl w:ilvl="0" w:tplc="B99E746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nsid w:val="5EC56521"/>
    <w:multiLevelType w:val="hybridMultilevel"/>
    <w:tmpl w:val="163673E6"/>
    <w:lvl w:ilvl="0" w:tplc="F6360CF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0">
    <w:nsid w:val="5F0D3ADF"/>
    <w:multiLevelType w:val="hybridMultilevel"/>
    <w:tmpl w:val="FE1AF1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B4B6F70"/>
    <w:multiLevelType w:val="multilevel"/>
    <w:tmpl w:val="E14CA6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6DEF3FDC"/>
    <w:multiLevelType w:val="hybridMultilevel"/>
    <w:tmpl w:val="A6662266"/>
    <w:lvl w:ilvl="0" w:tplc="98BCE4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757B409E"/>
    <w:multiLevelType w:val="hybridMultilevel"/>
    <w:tmpl w:val="91669846"/>
    <w:lvl w:ilvl="0" w:tplc="0F6AC08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4">
    <w:nsid w:val="7BDC6ED6"/>
    <w:multiLevelType w:val="hybridMultilevel"/>
    <w:tmpl w:val="BCD606E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11"/>
  </w:num>
  <w:num w:numId="3">
    <w:abstractNumId w:val="1"/>
  </w:num>
  <w:num w:numId="4">
    <w:abstractNumId w:val="9"/>
  </w:num>
  <w:num w:numId="5">
    <w:abstractNumId w:val="13"/>
  </w:num>
  <w:num w:numId="6">
    <w:abstractNumId w:val="5"/>
  </w:num>
  <w:num w:numId="7">
    <w:abstractNumId w:val="6"/>
  </w:num>
  <w:num w:numId="8">
    <w:abstractNumId w:val="7"/>
  </w:num>
  <w:num w:numId="9">
    <w:abstractNumId w:val="8"/>
  </w:num>
  <w:num w:numId="10">
    <w:abstractNumId w:val="4"/>
  </w:num>
  <w:num w:numId="11">
    <w:abstractNumId w:val="14"/>
  </w:num>
  <w:num w:numId="12">
    <w:abstractNumId w:val="0"/>
    <w:lvlOverride w:ilvl="0">
      <w:lvl w:ilvl="0">
        <w:start w:val="65535"/>
        <w:numFmt w:val="bullet"/>
        <w:lvlText w:val="-"/>
        <w:legacy w:legacy="1" w:legacySpace="0" w:legacyIndent="171"/>
        <w:lvlJc w:val="left"/>
        <w:rPr>
          <w:rFonts w:ascii="Times New Roman" w:hAnsi="Times New Roman" w:cs="Times New Roman" w:hint="default"/>
        </w:rPr>
      </w:lvl>
    </w:lvlOverride>
  </w:num>
  <w:num w:numId="13">
    <w:abstractNumId w:val="12"/>
  </w:num>
  <w:num w:numId="14">
    <w:abstractNumId w:val="2"/>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4675"/>
    <w:rsid w:val="00000461"/>
    <w:rsid w:val="00001ACA"/>
    <w:rsid w:val="0000284C"/>
    <w:rsid w:val="00005EFF"/>
    <w:rsid w:val="00010113"/>
    <w:rsid w:val="000105BB"/>
    <w:rsid w:val="000240F4"/>
    <w:rsid w:val="00024F04"/>
    <w:rsid w:val="00025493"/>
    <w:rsid w:val="00030F07"/>
    <w:rsid w:val="00031017"/>
    <w:rsid w:val="0003119B"/>
    <w:rsid w:val="00033553"/>
    <w:rsid w:val="0003493F"/>
    <w:rsid w:val="00035D3E"/>
    <w:rsid w:val="000410DE"/>
    <w:rsid w:val="000424FD"/>
    <w:rsid w:val="00047624"/>
    <w:rsid w:val="000501D9"/>
    <w:rsid w:val="00051849"/>
    <w:rsid w:val="0005273E"/>
    <w:rsid w:val="00057351"/>
    <w:rsid w:val="000575A8"/>
    <w:rsid w:val="000610BC"/>
    <w:rsid w:val="00061CDE"/>
    <w:rsid w:val="0006283D"/>
    <w:rsid w:val="00062DFE"/>
    <w:rsid w:val="000636CE"/>
    <w:rsid w:val="00064BE6"/>
    <w:rsid w:val="0007089C"/>
    <w:rsid w:val="00076793"/>
    <w:rsid w:val="00076C7F"/>
    <w:rsid w:val="00077D8D"/>
    <w:rsid w:val="00077F34"/>
    <w:rsid w:val="000826B0"/>
    <w:rsid w:val="00082992"/>
    <w:rsid w:val="00085CA4"/>
    <w:rsid w:val="00090FB0"/>
    <w:rsid w:val="00091083"/>
    <w:rsid w:val="00094678"/>
    <w:rsid w:val="00095C0D"/>
    <w:rsid w:val="000A0C12"/>
    <w:rsid w:val="000A26D6"/>
    <w:rsid w:val="000A2BEB"/>
    <w:rsid w:val="000A3664"/>
    <w:rsid w:val="000A3D7B"/>
    <w:rsid w:val="000A514A"/>
    <w:rsid w:val="000A5E9B"/>
    <w:rsid w:val="000A7DE1"/>
    <w:rsid w:val="000B001B"/>
    <w:rsid w:val="000B014E"/>
    <w:rsid w:val="000B0723"/>
    <w:rsid w:val="000B2828"/>
    <w:rsid w:val="000B3888"/>
    <w:rsid w:val="000B3953"/>
    <w:rsid w:val="000B4247"/>
    <w:rsid w:val="000B565B"/>
    <w:rsid w:val="000B7356"/>
    <w:rsid w:val="000C0D0D"/>
    <w:rsid w:val="000C0EF6"/>
    <w:rsid w:val="000C45F8"/>
    <w:rsid w:val="000C4E84"/>
    <w:rsid w:val="000C5CA9"/>
    <w:rsid w:val="000C68AC"/>
    <w:rsid w:val="000D3D8D"/>
    <w:rsid w:val="000D4B8D"/>
    <w:rsid w:val="000D57FC"/>
    <w:rsid w:val="000E159F"/>
    <w:rsid w:val="000E65B5"/>
    <w:rsid w:val="000F1014"/>
    <w:rsid w:val="000F3275"/>
    <w:rsid w:val="000F4456"/>
    <w:rsid w:val="000F6762"/>
    <w:rsid w:val="00100F8D"/>
    <w:rsid w:val="00101198"/>
    <w:rsid w:val="00106A18"/>
    <w:rsid w:val="00106AA3"/>
    <w:rsid w:val="00111AB5"/>
    <w:rsid w:val="00111E31"/>
    <w:rsid w:val="00112AE9"/>
    <w:rsid w:val="00114298"/>
    <w:rsid w:val="00116660"/>
    <w:rsid w:val="001177F2"/>
    <w:rsid w:val="00123809"/>
    <w:rsid w:val="00125155"/>
    <w:rsid w:val="00126E04"/>
    <w:rsid w:val="00131689"/>
    <w:rsid w:val="00131F2C"/>
    <w:rsid w:val="001336A5"/>
    <w:rsid w:val="00133AE5"/>
    <w:rsid w:val="001368CC"/>
    <w:rsid w:val="001402CB"/>
    <w:rsid w:val="00140779"/>
    <w:rsid w:val="0014147C"/>
    <w:rsid w:val="0014346D"/>
    <w:rsid w:val="00144665"/>
    <w:rsid w:val="00144A17"/>
    <w:rsid w:val="0014592B"/>
    <w:rsid w:val="0014691C"/>
    <w:rsid w:val="00146C5A"/>
    <w:rsid w:val="0015157B"/>
    <w:rsid w:val="00151767"/>
    <w:rsid w:val="001525DC"/>
    <w:rsid w:val="00154404"/>
    <w:rsid w:val="00155B2E"/>
    <w:rsid w:val="00156204"/>
    <w:rsid w:val="00157D5E"/>
    <w:rsid w:val="0016253D"/>
    <w:rsid w:val="0016448A"/>
    <w:rsid w:val="0016523C"/>
    <w:rsid w:val="0016714D"/>
    <w:rsid w:val="00167329"/>
    <w:rsid w:val="001704A8"/>
    <w:rsid w:val="00170659"/>
    <w:rsid w:val="0017330F"/>
    <w:rsid w:val="00177172"/>
    <w:rsid w:val="001778EC"/>
    <w:rsid w:val="0018087D"/>
    <w:rsid w:val="00184387"/>
    <w:rsid w:val="00187919"/>
    <w:rsid w:val="00191749"/>
    <w:rsid w:val="00192489"/>
    <w:rsid w:val="00194DC4"/>
    <w:rsid w:val="00196B37"/>
    <w:rsid w:val="00196C5E"/>
    <w:rsid w:val="001A08BC"/>
    <w:rsid w:val="001A50A3"/>
    <w:rsid w:val="001A74A3"/>
    <w:rsid w:val="001B14C8"/>
    <w:rsid w:val="001B2F04"/>
    <w:rsid w:val="001B36C4"/>
    <w:rsid w:val="001B59AD"/>
    <w:rsid w:val="001C129B"/>
    <w:rsid w:val="001C1E11"/>
    <w:rsid w:val="001C3459"/>
    <w:rsid w:val="001C3800"/>
    <w:rsid w:val="001C501C"/>
    <w:rsid w:val="001C60B2"/>
    <w:rsid w:val="001C66E1"/>
    <w:rsid w:val="001D132D"/>
    <w:rsid w:val="001E2B9B"/>
    <w:rsid w:val="001E4970"/>
    <w:rsid w:val="001E5056"/>
    <w:rsid w:val="001E5250"/>
    <w:rsid w:val="001F4A12"/>
    <w:rsid w:val="001F512F"/>
    <w:rsid w:val="001F5396"/>
    <w:rsid w:val="001F7790"/>
    <w:rsid w:val="002022DC"/>
    <w:rsid w:val="00204554"/>
    <w:rsid w:val="00205014"/>
    <w:rsid w:val="002053B2"/>
    <w:rsid w:val="00206643"/>
    <w:rsid w:val="00210166"/>
    <w:rsid w:val="002106AF"/>
    <w:rsid w:val="00212871"/>
    <w:rsid w:val="0021303E"/>
    <w:rsid w:val="00213FCC"/>
    <w:rsid w:val="0021449B"/>
    <w:rsid w:val="0022064C"/>
    <w:rsid w:val="002217C3"/>
    <w:rsid w:val="00223159"/>
    <w:rsid w:val="00225F2E"/>
    <w:rsid w:val="0022607C"/>
    <w:rsid w:val="00227806"/>
    <w:rsid w:val="002312A4"/>
    <w:rsid w:val="00231ED3"/>
    <w:rsid w:val="0023427D"/>
    <w:rsid w:val="0024186E"/>
    <w:rsid w:val="0024194C"/>
    <w:rsid w:val="002456A2"/>
    <w:rsid w:val="00245BB1"/>
    <w:rsid w:val="00252D37"/>
    <w:rsid w:val="0026021D"/>
    <w:rsid w:val="00261E34"/>
    <w:rsid w:val="00266EF1"/>
    <w:rsid w:val="002713FE"/>
    <w:rsid w:val="002724D3"/>
    <w:rsid w:val="00273FB7"/>
    <w:rsid w:val="002754A0"/>
    <w:rsid w:val="00275E6B"/>
    <w:rsid w:val="002773AC"/>
    <w:rsid w:val="0027762D"/>
    <w:rsid w:val="00277C14"/>
    <w:rsid w:val="00284546"/>
    <w:rsid w:val="0028653E"/>
    <w:rsid w:val="002873CC"/>
    <w:rsid w:val="00287C9F"/>
    <w:rsid w:val="00290700"/>
    <w:rsid w:val="00291B9F"/>
    <w:rsid w:val="00292B9A"/>
    <w:rsid w:val="0029554C"/>
    <w:rsid w:val="002A021A"/>
    <w:rsid w:val="002A39A8"/>
    <w:rsid w:val="002A5EB6"/>
    <w:rsid w:val="002A626A"/>
    <w:rsid w:val="002B03AE"/>
    <w:rsid w:val="002B3A54"/>
    <w:rsid w:val="002B4AF5"/>
    <w:rsid w:val="002B4F2E"/>
    <w:rsid w:val="002C073C"/>
    <w:rsid w:val="002C1159"/>
    <w:rsid w:val="002C3A25"/>
    <w:rsid w:val="002C4AC9"/>
    <w:rsid w:val="002C4F87"/>
    <w:rsid w:val="002D0A38"/>
    <w:rsid w:val="002D4514"/>
    <w:rsid w:val="002D7566"/>
    <w:rsid w:val="002D7A48"/>
    <w:rsid w:val="002E018B"/>
    <w:rsid w:val="002E034E"/>
    <w:rsid w:val="002E2351"/>
    <w:rsid w:val="002E6383"/>
    <w:rsid w:val="002E74FC"/>
    <w:rsid w:val="002F0F8F"/>
    <w:rsid w:val="002F39FF"/>
    <w:rsid w:val="002F542F"/>
    <w:rsid w:val="0030173B"/>
    <w:rsid w:val="00303039"/>
    <w:rsid w:val="00303F69"/>
    <w:rsid w:val="00305014"/>
    <w:rsid w:val="00305241"/>
    <w:rsid w:val="00305325"/>
    <w:rsid w:val="003060BB"/>
    <w:rsid w:val="00313228"/>
    <w:rsid w:val="00315A63"/>
    <w:rsid w:val="00317BE3"/>
    <w:rsid w:val="00322807"/>
    <w:rsid w:val="003231F4"/>
    <w:rsid w:val="00323523"/>
    <w:rsid w:val="00325476"/>
    <w:rsid w:val="0032562B"/>
    <w:rsid w:val="00326F7F"/>
    <w:rsid w:val="003315AD"/>
    <w:rsid w:val="00331CE3"/>
    <w:rsid w:val="00334E8F"/>
    <w:rsid w:val="00335AFE"/>
    <w:rsid w:val="00335F72"/>
    <w:rsid w:val="00336259"/>
    <w:rsid w:val="00336659"/>
    <w:rsid w:val="00337514"/>
    <w:rsid w:val="00337ADB"/>
    <w:rsid w:val="00337ECC"/>
    <w:rsid w:val="0034083C"/>
    <w:rsid w:val="003444C5"/>
    <w:rsid w:val="00351B07"/>
    <w:rsid w:val="00362522"/>
    <w:rsid w:val="00366605"/>
    <w:rsid w:val="0037356B"/>
    <w:rsid w:val="00374CE8"/>
    <w:rsid w:val="00374DB2"/>
    <w:rsid w:val="00376A54"/>
    <w:rsid w:val="003774EC"/>
    <w:rsid w:val="00380A08"/>
    <w:rsid w:val="00380CF4"/>
    <w:rsid w:val="00381833"/>
    <w:rsid w:val="00382817"/>
    <w:rsid w:val="00386F0A"/>
    <w:rsid w:val="003933C8"/>
    <w:rsid w:val="00393DC9"/>
    <w:rsid w:val="003942D8"/>
    <w:rsid w:val="003943BF"/>
    <w:rsid w:val="003A313D"/>
    <w:rsid w:val="003A4D2C"/>
    <w:rsid w:val="003A5D62"/>
    <w:rsid w:val="003A7E6A"/>
    <w:rsid w:val="003B3EFB"/>
    <w:rsid w:val="003B43EB"/>
    <w:rsid w:val="003B5A79"/>
    <w:rsid w:val="003B7177"/>
    <w:rsid w:val="003C2318"/>
    <w:rsid w:val="003C2484"/>
    <w:rsid w:val="003C3A77"/>
    <w:rsid w:val="003C3B22"/>
    <w:rsid w:val="003C5E94"/>
    <w:rsid w:val="003C6039"/>
    <w:rsid w:val="003D08C2"/>
    <w:rsid w:val="003D2AE5"/>
    <w:rsid w:val="003D69FD"/>
    <w:rsid w:val="003D7E89"/>
    <w:rsid w:val="003E22D5"/>
    <w:rsid w:val="003E25F3"/>
    <w:rsid w:val="003E4375"/>
    <w:rsid w:val="003E4864"/>
    <w:rsid w:val="003E6F72"/>
    <w:rsid w:val="003F0741"/>
    <w:rsid w:val="003F0ED5"/>
    <w:rsid w:val="003F2374"/>
    <w:rsid w:val="003F317E"/>
    <w:rsid w:val="003F3463"/>
    <w:rsid w:val="003F3655"/>
    <w:rsid w:val="003F4B1E"/>
    <w:rsid w:val="0040092C"/>
    <w:rsid w:val="00406D62"/>
    <w:rsid w:val="00407149"/>
    <w:rsid w:val="0041035D"/>
    <w:rsid w:val="00410DD4"/>
    <w:rsid w:val="00411667"/>
    <w:rsid w:val="004147C3"/>
    <w:rsid w:val="0041625F"/>
    <w:rsid w:val="004202F1"/>
    <w:rsid w:val="00421744"/>
    <w:rsid w:val="0042595A"/>
    <w:rsid w:val="004271EF"/>
    <w:rsid w:val="00427947"/>
    <w:rsid w:val="00427D45"/>
    <w:rsid w:val="004313FD"/>
    <w:rsid w:val="004319B6"/>
    <w:rsid w:val="00431E7C"/>
    <w:rsid w:val="004326C1"/>
    <w:rsid w:val="004326C5"/>
    <w:rsid w:val="004329F0"/>
    <w:rsid w:val="00432AEE"/>
    <w:rsid w:val="0043448C"/>
    <w:rsid w:val="0043452A"/>
    <w:rsid w:val="00434B24"/>
    <w:rsid w:val="00440D2A"/>
    <w:rsid w:val="00441226"/>
    <w:rsid w:val="00441D4E"/>
    <w:rsid w:val="00442793"/>
    <w:rsid w:val="00444D91"/>
    <w:rsid w:val="00444D9A"/>
    <w:rsid w:val="00450949"/>
    <w:rsid w:val="00452F67"/>
    <w:rsid w:val="0045309E"/>
    <w:rsid w:val="00454A30"/>
    <w:rsid w:val="004566C6"/>
    <w:rsid w:val="0045721C"/>
    <w:rsid w:val="00463363"/>
    <w:rsid w:val="00464A9A"/>
    <w:rsid w:val="00466D88"/>
    <w:rsid w:val="0047421E"/>
    <w:rsid w:val="00477C7B"/>
    <w:rsid w:val="004801FF"/>
    <w:rsid w:val="004828A9"/>
    <w:rsid w:val="00482E4A"/>
    <w:rsid w:val="0048507D"/>
    <w:rsid w:val="00485B2E"/>
    <w:rsid w:val="00487438"/>
    <w:rsid w:val="00491AD9"/>
    <w:rsid w:val="00491D96"/>
    <w:rsid w:val="004932BF"/>
    <w:rsid w:val="00495820"/>
    <w:rsid w:val="00495E7C"/>
    <w:rsid w:val="00497BEF"/>
    <w:rsid w:val="00497EE3"/>
    <w:rsid w:val="004A08CF"/>
    <w:rsid w:val="004A09D1"/>
    <w:rsid w:val="004A1E18"/>
    <w:rsid w:val="004A2145"/>
    <w:rsid w:val="004A35B7"/>
    <w:rsid w:val="004A48F0"/>
    <w:rsid w:val="004A74B7"/>
    <w:rsid w:val="004A7DD7"/>
    <w:rsid w:val="004B0B3B"/>
    <w:rsid w:val="004B0FE9"/>
    <w:rsid w:val="004B10B9"/>
    <w:rsid w:val="004B2AB6"/>
    <w:rsid w:val="004B3145"/>
    <w:rsid w:val="004B397E"/>
    <w:rsid w:val="004B67DD"/>
    <w:rsid w:val="004B7C50"/>
    <w:rsid w:val="004C0178"/>
    <w:rsid w:val="004C14A9"/>
    <w:rsid w:val="004C1EC6"/>
    <w:rsid w:val="004C28BD"/>
    <w:rsid w:val="004C4D0A"/>
    <w:rsid w:val="004D0245"/>
    <w:rsid w:val="004D07CB"/>
    <w:rsid w:val="004D2E7E"/>
    <w:rsid w:val="004D3FEB"/>
    <w:rsid w:val="004D423D"/>
    <w:rsid w:val="004D4AD4"/>
    <w:rsid w:val="004D4B87"/>
    <w:rsid w:val="004D6F24"/>
    <w:rsid w:val="004E06C3"/>
    <w:rsid w:val="004E1B20"/>
    <w:rsid w:val="004E2421"/>
    <w:rsid w:val="004E247E"/>
    <w:rsid w:val="004E7A89"/>
    <w:rsid w:val="004F010C"/>
    <w:rsid w:val="004F01B7"/>
    <w:rsid w:val="004F04BB"/>
    <w:rsid w:val="004F3DEC"/>
    <w:rsid w:val="004F5CA9"/>
    <w:rsid w:val="00500A53"/>
    <w:rsid w:val="00502633"/>
    <w:rsid w:val="005042A4"/>
    <w:rsid w:val="00506156"/>
    <w:rsid w:val="00506783"/>
    <w:rsid w:val="00510F06"/>
    <w:rsid w:val="00511424"/>
    <w:rsid w:val="00511BF9"/>
    <w:rsid w:val="0051362F"/>
    <w:rsid w:val="005179DB"/>
    <w:rsid w:val="005203E7"/>
    <w:rsid w:val="005215DE"/>
    <w:rsid w:val="00523A28"/>
    <w:rsid w:val="005240A1"/>
    <w:rsid w:val="0052422E"/>
    <w:rsid w:val="00524604"/>
    <w:rsid w:val="0052756B"/>
    <w:rsid w:val="00527915"/>
    <w:rsid w:val="00530978"/>
    <w:rsid w:val="00532AA8"/>
    <w:rsid w:val="0053462E"/>
    <w:rsid w:val="0053534C"/>
    <w:rsid w:val="0053597E"/>
    <w:rsid w:val="00535B85"/>
    <w:rsid w:val="00536857"/>
    <w:rsid w:val="00536D41"/>
    <w:rsid w:val="0054124C"/>
    <w:rsid w:val="00541A95"/>
    <w:rsid w:val="00541C67"/>
    <w:rsid w:val="005428AE"/>
    <w:rsid w:val="0054366F"/>
    <w:rsid w:val="005436C4"/>
    <w:rsid w:val="00544462"/>
    <w:rsid w:val="00546E3E"/>
    <w:rsid w:val="00547CF0"/>
    <w:rsid w:val="005533B9"/>
    <w:rsid w:val="00560331"/>
    <w:rsid w:val="00561CEF"/>
    <w:rsid w:val="0056289A"/>
    <w:rsid w:val="00562D8F"/>
    <w:rsid w:val="00562EF9"/>
    <w:rsid w:val="005634FC"/>
    <w:rsid w:val="0056355F"/>
    <w:rsid w:val="00565D12"/>
    <w:rsid w:val="00567261"/>
    <w:rsid w:val="00567481"/>
    <w:rsid w:val="00567C73"/>
    <w:rsid w:val="0057193E"/>
    <w:rsid w:val="00572DB5"/>
    <w:rsid w:val="00573C94"/>
    <w:rsid w:val="00576E3E"/>
    <w:rsid w:val="00577067"/>
    <w:rsid w:val="00577A17"/>
    <w:rsid w:val="00582B1C"/>
    <w:rsid w:val="0058369C"/>
    <w:rsid w:val="00585F2C"/>
    <w:rsid w:val="0058632F"/>
    <w:rsid w:val="005877AC"/>
    <w:rsid w:val="00587BB2"/>
    <w:rsid w:val="00592429"/>
    <w:rsid w:val="00593B50"/>
    <w:rsid w:val="005951C4"/>
    <w:rsid w:val="00595A03"/>
    <w:rsid w:val="00595C3B"/>
    <w:rsid w:val="00596D6C"/>
    <w:rsid w:val="005A07BE"/>
    <w:rsid w:val="005A0BBC"/>
    <w:rsid w:val="005A4400"/>
    <w:rsid w:val="005A4E29"/>
    <w:rsid w:val="005A550E"/>
    <w:rsid w:val="005B148D"/>
    <w:rsid w:val="005C029E"/>
    <w:rsid w:val="005C0595"/>
    <w:rsid w:val="005C203C"/>
    <w:rsid w:val="005C2DCA"/>
    <w:rsid w:val="005C68D0"/>
    <w:rsid w:val="005C77DA"/>
    <w:rsid w:val="005D667A"/>
    <w:rsid w:val="005D698D"/>
    <w:rsid w:val="005E0FB5"/>
    <w:rsid w:val="005E107B"/>
    <w:rsid w:val="005E2F37"/>
    <w:rsid w:val="005E3ADF"/>
    <w:rsid w:val="005E43F9"/>
    <w:rsid w:val="005E5B9C"/>
    <w:rsid w:val="005E62AB"/>
    <w:rsid w:val="005E79D6"/>
    <w:rsid w:val="005F20CE"/>
    <w:rsid w:val="005F6B42"/>
    <w:rsid w:val="005F6D6B"/>
    <w:rsid w:val="006002AA"/>
    <w:rsid w:val="00601646"/>
    <w:rsid w:val="00603858"/>
    <w:rsid w:val="006039F7"/>
    <w:rsid w:val="0061146B"/>
    <w:rsid w:val="00612682"/>
    <w:rsid w:val="00620C93"/>
    <w:rsid w:val="006228CD"/>
    <w:rsid w:val="00623273"/>
    <w:rsid w:val="00623AED"/>
    <w:rsid w:val="006262DC"/>
    <w:rsid w:val="0062754C"/>
    <w:rsid w:val="00630D1F"/>
    <w:rsid w:val="00631185"/>
    <w:rsid w:val="00634DB8"/>
    <w:rsid w:val="00637B80"/>
    <w:rsid w:val="0064000F"/>
    <w:rsid w:val="006407F5"/>
    <w:rsid w:val="006408E1"/>
    <w:rsid w:val="00640A5A"/>
    <w:rsid w:val="00644E94"/>
    <w:rsid w:val="0064617D"/>
    <w:rsid w:val="00646855"/>
    <w:rsid w:val="0065456B"/>
    <w:rsid w:val="00655BBD"/>
    <w:rsid w:val="00656C06"/>
    <w:rsid w:val="006600C9"/>
    <w:rsid w:val="00660E54"/>
    <w:rsid w:val="006614AA"/>
    <w:rsid w:val="00661F3E"/>
    <w:rsid w:val="0066550E"/>
    <w:rsid w:val="006668C5"/>
    <w:rsid w:val="006677EE"/>
    <w:rsid w:val="00670D2E"/>
    <w:rsid w:val="00671286"/>
    <w:rsid w:val="00671FE5"/>
    <w:rsid w:val="0067276E"/>
    <w:rsid w:val="006748AF"/>
    <w:rsid w:val="00674AB8"/>
    <w:rsid w:val="00674D68"/>
    <w:rsid w:val="0067529E"/>
    <w:rsid w:val="00675351"/>
    <w:rsid w:val="00677AD4"/>
    <w:rsid w:val="00682E27"/>
    <w:rsid w:val="00683728"/>
    <w:rsid w:val="0068420D"/>
    <w:rsid w:val="00686F08"/>
    <w:rsid w:val="00690521"/>
    <w:rsid w:val="006925CB"/>
    <w:rsid w:val="00693962"/>
    <w:rsid w:val="0069699E"/>
    <w:rsid w:val="0069702B"/>
    <w:rsid w:val="006A129B"/>
    <w:rsid w:val="006A172B"/>
    <w:rsid w:val="006A2439"/>
    <w:rsid w:val="006A29E7"/>
    <w:rsid w:val="006A33C7"/>
    <w:rsid w:val="006A37C4"/>
    <w:rsid w:val="006A4334"/>
    <w:rsid w:val="006A5947"/>
    <w:rsid w:val="006A60C2"/>
    <w:rsid w:val="006A669B"/>
    <w:rsid w:val="006B1394"/>
    <w:rsid w:val="006B2399"/>
    <w:rsid w:val="006B6D1C"/>
    <w:rsid w:val="006C0C20"/>
    <w:rsid w:val="006C2879"/>
    <w:rsid w:val="006C4356"/>
    <w:rsid w:val="006C74CA"/>
    <w:rsid w:val="006D004B"/>
    <w:rsid w:val="006D2D1B"/>
    <w:rsid w:val="006D3215"/>
    <w:rsid w:val="006D4ACA"/>
    <w:rsid w:val="006D53E8"/>
    <w:rsid w:val="006D702D"/>
    <w:rsid w:val="006E0393"/>
    <w:rsid w:val="006E0878"/>
    <w:rsid w:val="006E349F"/>
    <w:rsid w:val="006E39A1"/>
    <w:rsid w:val="006E5D15"/>
    <w:rsid w:val="006E5F2B"/>
    <w:rsid w:val="006E78BD"/>
    <w:rsid w:val="006F37A6"/>
    <w:rsid w:val="006F3B2E"/>
    <w:rsid w:val="006F414C"/>
    <w:rsid w:val="006F500A"/>
    <w:rsid w:val="006F53BB"/>
    <w:rsid w:val="006F6EAB"/>
    <w:rsid w:val="006F711D"/>
    <w:rsid w:val="0070338C"/>
    <w:rsid w:val="007047B0"/>
    <w:rsid w:val="0070732A"/>
    <w:rsid w:val="00710AB5"/>
    <w:rsid w:val="007133E4"/>
    <w:rsid w:val="00716F96"/>
    <w:rsid w:val="00717877"/>
    <w:rsid w:val="00722AA2"/>
    <w:rsid w:val="0072364F"/>
    <w:rsid w:val="007267DD"/>
    <w:rsid w:val="00727DDB"/>
    <w:rsid w:val="00730196"/>
    <w:rsid w:val="0073031E"/>
    <w:rsid w:val="00730769"/>
    <w:rsid w:val="0073085D"/>
    <w:rsid w:val="00735A82"/>
    <w:rsid w:val="00736EF5"/>
    <w:rsid w:val="007373A5"/>
    <w:rsid w:val="00741A19"/>
    <w:rsid w:val="00741B0E"/>
    <w:rsid w:val="00741FCD"/>
    <w:rsid w:val="00742990"/>
    <w:rsid w:val="00746393"/>
    <w:rsid w:val="007469AF"/>
    <w:rsid w:val="00746DAB"/>
    <w:rsid w:val="00747436"/>
    <w:rsid w:val="00747AD1"/>
    <w:rsid w:val="00751A9F"/>
    <w:rsid w:val="00752170"/>
    <w:rsid w:val="00752FD7"/>
    <w:rsid w:val="00753DB4"/>
    <w:rsid w:val="00754002"/>
    <w:rsid w:val="00754EAD"/>
    <w:rsid w:val="00754F13"/>
    <w:rsid w:val="007562EE"/>
    <w:rsid w:val="00763B64"/>
    <w:rsid w:val="007643D4"/>
    <w:rsid w:val="0076444C"/>
    <w:rsid w:val="007663B5"/>
    <w:rsid w:val="00766CA9"/>
    <w:rsid w:val="007670B1"/>
    <w:rsid w:val="00767418"/>
    <w:rsid w:val="00767558"/>
    <w:rsid w:val="007700FF"/>
    <w:rsid w:val="007707E1"/>
    <w:rsid w:val="0077494D"/>
    <w:rsid w:val="00774F3D"/>
    <w:rsid w:val="00775FA0"/>
    <w:rsid w:val="007779BB"/>
    <w:rsid w:val="00777A47"/>
    <w:rsid w:val="00783737"/>
    <w:rsid w:val="0078573D"/>
    <w:rsid w:val="007901E1"/>
    <w:rsid w:val="00794622"/>
    <w:rsid w:val="00796957"/>
    <w:rsid w:val="00797888"/>
    <w:rsid w:val="007A5886"/>
    <w:rsid w:val="007A74F1"/>
    <w:rsid w:val="007B3D5F"/>
    <w:rsid w:val="007B3E8A"/>
    <w:rsid w:val="007C03F0"/>
    <w:rsid w:val="007C14CD"/>
    <w:rsid w:val="007C3C3D"/>
    <w:rsid w:val="007C5E64"/>
    <w:rsid w:val="007C74AB"/>
    <w:rsid w:val="007C7924"/>
    <w:rsid w:val="007D07E8"/>
    <w:rsid w:val="007D12B2"/>
    <w:rsid w:val="007D53CF"/>
    <w:rsid w:val="007D6845"/>
    <w:rsid w:val="007D7196"/>
    <w:rsid w:val="007E0847"/>
    <w:rsid w:val="007E2AB6"/>
    <w:rsid w:val="007E3D23"/>
    <w:rsid w:val="007E6C43"/>
    <w:rsid w:val="007E736E"/>
    <w:rsid w:val="007F0C26"/>
    <w:rsid w:val="007F16B3"/>
    <w:rsid w:val="007F26F0"/>
    <w:rsid w:val="007F3D75"/>
    <w:rsid w:val="007F6434"/>
    <w:rsid w:val="00801CF4"/>
    <w:rsid w:val="008049A2"/>
    <w:rsid w:val="00807665"/>
    <w:rsid w:val="008119F5"/>
    <w:rsid w:val="00813899"/>
    <w:rsid w:val="00816040"/>
    <w:rsid w:val="00816146"/>
    <w:rsid w:val="00817F72"/>
    <w:rsid w:val="00820B7C"/>
    <w:rsid w:val="00820C88"/>
    <w:rsid w:val="00820DBF"/>
    <w:rsid w:val="00822FB2"/>
    <w:rsid w:val="00824390"/>
    <w:rsid w:val="0082540E"/>
    <w:rsid w:val="008276E3"/>
    <w:rsid w:val="00831FF5"/>
    <w:rsid w:val="008325B3"/>
    <w:rsid w:val="00832689"/>
    <w:rsid w:val="008335BA"/>
    <w:rsid w:val="00833C68"/>
    <w:rsid w:val="008344EB"/>
    <w:rsid w:val="00834C06"/>
    <w:rsid w:val="00841875"/>
    <w:rsid w:val="00843746"/>
    <w:rsid w:val="00843A74"/>
    <w:rsid w:val="00844428"/>
    <w:rsid w:val="0084766D"/>
    <w:rsid w:val="00847915"/>
    <w:rsid w:val="00850018"/>
    <w:rsid w:val="00850532"/>
    <w:rsid w:val="0085115D"/>
    <w:rsid w:val="00851D45"/>
    <w:rsid w:val="0085214B"/>
    <w:rsid w:val="00852ABE"/>
    <w:rsid w:val="00852FBD"/>
    <w:rsid w:val="00854B4C"/>
    <w:rsid w:val="0085611C"/>
    <w:rsid w:val="00856896"/>
    <w:rsid w:val="008572EB"/>
    <w:rsid w:val="0085748F"/>
    <w:rsid w:val="00861717"/>
    <w:rsid w:val="00861C2A"/>
    <w:rsid w:val="00861CBB"/>
    <w:rsid w:val="00861D19"/>
    <w:rsid w:val="0086305D"/>
    <w:rsid w:val="00864E40"/>
    <w:rsid w:val="00866474"/>
    <w:rsid w:val="008705D9"/>
    <w:rsid w:val="00871E1F"/>
    <w:rsid w:val="008808C5"/>
    <w:rsid w:val="00881254"/>
    <w:rsid w:val="008822E9"/>
    <w:rsid w:val="00882596"/>
    <w:rsid w:val="008825FC"/>
    <w:rsid w:val="00882A70"/>
    <w:rsid w:val="008830F2"/>
    <w:rsid w:val="008856F3"/>
    <w:rsid w:val="00890AF0"/>
    <w:rsid w:val="00892613"/>
    <w:rsid w:val="008927D3"/>
    <w:rsid w:val="00894001"/>
    <w:rsid w:val="00895A38"/>
    <w:rsid w:val="00896F24"/>
    <w:rsid w:val="008A01ED"/>
    <w:rsid w:val="008A29DC"/>
    <w:rsid w:val="008A3D6D"/>
    <w:rsid w:val="008A71BD"/>
    <w:rsid w:val="008B0EC2"/>
    <w:rsid w:val="008B2476"/>
    <w:rsid w:val="008B435F"/>
    <w:rsid w:val="008B5E34"/>
    <w:rsid w:val="008C1EC9"/>
    <w:rsid w:val="008C24B3"/>
    <w:rsid w:val="008C3729"/>
    <w:rsid w:val="008C456A"/>
    <w:rsid w:val="008D412D"/>
    <w:rsid w:val="008E0066"/>
    <w:rsid w:val="008E1D73"/>
    <w:rsid w:val="008E4DC9"/>
    <w:rsid w:val="008E7716"/>
    <w:rsid w:val="008E7B0A"/>
    <w:rsid w:val="008E7E7F"/>
    <w:rsid w:val="008F09A9"/>
    <w:rsid w:val="008F1AEE"/>
    <w:rsid w:val="008F24E5"/>
    <w:rsid w:val="008F2A7A"/>
    <w:rsid w:val="008F46E2"/>
    <w:rsid w:val="008F5A0F"/>
    <w:rsid w:val="00900389"/>
    <w:rsid w:val="00901CBD"/>
    <w:rsid w:val="009047C5"/>
    <w:rsid w:val="00905A17"/>
    <w:rsid w:val="00906482"/>
    <w:rsid w:val="00906BAD"/>
    <w:rsid w:val="00910391"/>
    <w:rsid w:val="00911E6F"/>
    <w:rsid w:val="00912E61"/>
    <w:rsid w:val="00915832"/>
    <w:rsid w:val="009167E4"/>
    <w:rsid w:val="009218DE"/>
    <w:rsid w:val="00923B35"/>
    <w:rsid w:val="00924484"/>
    <w:rsid w:val="00926ADE"/>
    <w:rsid w:val="00926D6C"/>
    <w:rsid w:val="0093061C"/>
    <w:rsid w:val="009326A4"/>
    <w:rsid w:val="00932F47"/>
    <w:rsid w:val="009350EC"/>
    <w:rsid w:val="00936899"/>
    <w:rsid w:val="009376E8"/>
    <w:rsid w:val="009406CA"/>
    <w:rsid w:val="0094085A"/>
    <w:rsid w:val="0094089F"/>
    <w:rsid w:val="009415AD"/>
    <w:rsid w:val="00941785"/>
    <w:rsid w:val="00941FCB"/>
    <w:rsid w:val="00951C23"/>
    <w:rsid w:val="009528E8"/>
    <w:rsid w:val="00953350"/>
    <w:rsid w:val="009544F6"/>
    <w:rsid w:val="00954A8C"/>
    <w:rsid w:val="0095551C"/>
    <w:rsid w:val="00964F40"/>
    <w:rsid w:val="0096630B"/>
    <w:rsid w:val="0096739F"/>
    <w:rsid w:val="00967E2B"/>
    <w:rsid w:val="009739A4"/>
    <w:rsid w:val="009837DF"/>
    <w:rsid w:val="00984984"/>
    <w:rsid w:val="00984DAC"/>
    <w:rsid w:val="0098523D"/>
    <w:rsid w:val="0099203F"/>
    <w:rsid w:val="00992F54"/>
    <w:rsid w:val="00993C46"/>
    <w:rsid w:val="00994612"/>
    <w:rsid w:val="00996092"/>
    <w:rsid w:val="00997156"/>
    <w:rsid w:val="009A13E4"/>
    <w:rsid w:val="009A27A4"/>
    <w:rsid w:val="009A44C9"/>
    <w:rsid w:val="009A4628"/>
    <w:rsid w:val="009A4687"/>
    <w:rsid w:val="009A50A3"/>
    <w:rsid w:val="009A70D7"/>
    <w:rsid w:val="009A7A17"/>
    <w:rsid w:val="009A7C86"/>
    <w:rsid w:val="009B2A14"/>
    <w:rsid w:val="009B35CF"/>
    <w:rsid w:val="009B73AD"/>
    <w:rsid w:val="009B7687"/>
    <w:rsid w:val="009B7744"/>
    <w:rsid w:val="009B7F85"/>
    <w:rsid w:val="009C1D9B"/>
    <w:rsid w:val="009C318D"/>
    <w:rsid w:val="009C341D"/>
    <w:rsid w:val="009C4B09"/>
    <w:rsid w:val="009C5388"/>
    <w:rsid w:val="009C6F33"/>
    <w:rsid w:val="009C7198"/>
    <w:rsid w:val="009C77A3"/>
    <w:rsid w:val="009D1DD7"/>
    <w:rsid w:val="009D3C8A"/>
    <w:rsid w:val="009D3CE3"/>
    <w:rsid w:val="009D3D21"/>
    <w:rsid w:val="009D62E5"/>
    <w:rsid w:val="009E0E20"/>
    <w:rsid w:val="009E17CF"/>
    <w:rsid w:val="009F126A"/>
    <w:rsid w:val="009F48DA"/>
    <w:rsid w:val="009F4A2A"/>
    <w:rsid w:val="009F5073"/>
    <w:rsid w:val="009F674E"/>
    <w:rsid w:val="009F6CD0"/>
    <w:rsid w:val="009F6EF6"/>
    <w:rsid w:val="009F7771"/>
    <w:rsid w:val="00A02A21"/>
    <w:rsid w:val="00A04E0B"/>
    <w:rsid w:val="00A0529D"/>
    <w:rsid w:val="00A05781"/>
    <w:rsid w:val="00A05B04"/>
    <w:rsid w:val="00A07650"/>
    <w:rsid w:val="00A11BFF"/>
    <w:rsid w:val="00A1330F"/>
    <w:rsid w:val="00A14BF0"/>
    <w:rsid w:val="00A16FC1"/>
    <w:rsid w:val="00A1743E"/>
    <w:rsid w:val="00A2078F"/>
    <w:rsid w:val="00A215A0"/>
    <w:rsid w:val="00A244D4"/>
    <w:rsid w:val="00A25D9D"/>
    <w:rsid w:val="00A25F28"/>
    <w:rsid w:val="00A27521"/>
    <w:rsid w:val="00A32025"/>
    <w:rsid w:val="00A33959"/>
    <w:rsid w:val="00A33B18"/>
    <w:rsid w:val="00A36FEE"/>
    <w:rsid w:val="00A405AC"/>
    <w:rsid w:val="00A433E5"/>
    <w:rsid w:val="00A4528E"/>
    <w:rsid w:val="00A50DF2"/>
    <w:rsid w:val="00A538A8"/>
    <w:rsid w:val="00A54395"/>
    <w:rsid w:val="00A55992"/>
    <w:rsid w:val="00A56F12"/>
    <w:rsid w:val="00A70E37"/>
    <w:rsid w:val="00A71E9B"/>
    <w:rsid w:val="00A74C13"/>
    <w:rsid w:val="00A75E86"/>
    <w:rsid w:val="00A7720D"/>
    <w:rsid w:val="00A77857"/>
    <w:rsid w:val="00A818E2"/>
    <w:rsid w:val="00A82C09"/>
    <w:rsid w:val="00A85122"/>
    <w:rsid w:val="00A87BC2"/>
    <w:rsid w:val="00A925DB"/>
    <w:rsid w:val="00A92EE2"/>
    <w:rsid w:val="00A94C98"/>
    <w:rsid w:val="00A95C99"/>
    <w:rsid w:val="00A962AF"/>
    <w:rsid w:val="00AA1848"/>
    <w:rsid w:val="00AA3CB7"/>
    <w:rsid w:val="00AA55F6"/>
    <w:rsid w:val="00AA622D"/>
    <w:rsid w:val="00AB0C62"/>
    <w:rsid w:val="00AB149D"/>
    <w:rsid w:val="00AB18FE"/>
    <w:rsid w:val="00AB2DEA"/>
    <w:rsid w:val="00AB6E7E"/>
    <w:rsid w:val="00AC3BA0"/>
    <w:rsid w:val="00AC42AE"/>
    <w:rsid w:val="00AC6610"/>
    <w:rsid w:val="00AC68C6"/>
    <w:rsid w:val="00AD0ED7"/>
    <w:rsid w:val="00AD16C8"/>
    <w:rsid w:val="00AD2052"/>
    <w:rsid w:val="00AD2285"/>
    <w:rsid w:val="00AD2681"/>
    <w:rsid w:val="00AD31C6"/>
    <w:rsid w:val="00AD3D5E"/>
    <w:rsid w:val="00AD701C"/>
    <w:rsid w:val="00AD7DEA"/>
    <w:rsid w:val="00AE3EB3"/>
    <w:rsid w:val="00AE6041"/>
    <w:rsid w:val="00AE695F"/>
    <w:rsid w:val="00AE6A13"/>
    <w:rsid w:val="00AF102E"/>
    <w:rsid w:val="00AF1CFE"/>
    <w:rsid w:val="00AF2C75"/>
    <w:rsid w:val="00AF4F2E"/>
    <w:rsid w:val="00AF585D"/>
    <w:rsid w:val="00AF6366"/>
    <w:rsid w:val="00B02D72"/>
    <w:rsid w:val="00B03616"/>
    <w:rsid w:val="00B03B9E"/>
    <w:rsid w:val="00B049B2"/>
    <w:rsid w:val="00B076BC"/>
    <w:rsid w:val="00B07F99"/>
    <w:rsid w:val="00B12F6D"/>
    <w:rsid w:val="00B14B8B"/>
    <w:rsid w:val="00B14D1D"/>
    <w:rsid w:val="00B174F4"/>
    <w:rsid w:val="00B17636"/>
    <w:rsid w:val="00B22A51"/>
    <w:rsid w:val="00B22AC9"/>
    <w:rsid w:val="00B2464F"/>
    <w:rsid w:val="00B30926"/>
    <w:rsid w:val="00B3125B"/>
    <w:rsid w:val="00B32EC3"/>
    <w:rsid w:val="00B40A23"/>
    <w:rsid w:val="00B42C67"/>
    <w:rsid w:val="00B43148"/>
    <w:rsid w:val="00B43912"/>
    <w:rsid w:val="00B46E91"/>
    <w:rsid w:val="00B47195"/>
    <w:rsid w:val="00B500CC"/>
    <w:rsid w:val="00B50190"/>
    <w:rsid w:val="00B508A2"/>
    <w:rsid w:val="00B51B3F"/>
    <w:rsid w:val="00B51E15"/>
    <w:rsid w:val="00B53B63"/>
    <w:rsid w:val="00B54BAF"/>
    <w:rsid w:val="00B551CC"/>
    <w:rsid w:val="00B572AE"/>
    <w:rsid w:val="00B60A2A"/>
    <w:rsid w:val="00B62D76"/>
    <w:rsid w:val="00B63070"/>
    <w:rsid w:val="00B646CC"/>
    <w:rsid w:val="00B65473"/>
    <w:rsid w:val="00B67004"/>
    <w:rsid w:val="00B67757"/>
    <w:rsid w:val="00B71EC4"/>
    <w:rsid w:val="00B7391A"/>
    <w:rsid w:val="00B75E07"/>
    <w:rsid w:val="00B7640B"/>
    <w:rsid w:val="00B84DEF"/>
    <w:rsid w:val="00B853ED"/>
    <w:rsid w:val="00B86600"/>
    <w:rsid w:val="00B91B25"/>
    <w:rsid w:val="00B91D1E"/>
    <w:rsid w:val="00B93503"/>
    <w:rsid w:val="00B94E56"/>
    <w:rsid w:val="00B95AE4"/>
    <w:rsid w:val="00B96D94"/>
    <w:rsid w:val="00BA08CE"/>
    <w:rsid w:val="00BA1391"/>
    <w:rsid w:val="00BA4450"/>
    <w:rsid w:val="00BA7E51"/>
    <w:rsid w:val="00BB27FE"/>
    <w:rsid w:val="00BB2EFD"/>
    <w:rsid w:val="00BB44DE"/>
    <w:rsid w:val="00BB54A3"/>
    <w:rsid w:val="00BB6147"/>
    <w:rsid w:val="00BB7274"/>
    <w:rsid w:val="00BC0FF9"/>
    <w:rsid w:val="00BC2090"/>
    <w:rsid w:val="00BC3845"/>
    <w:rsid w:val="00BC4C10"/>
    <w:rsid w:val="00BC55FD"/>
    <w:rsid w:val="00BC7974"/>
    <w:rsid w:val="00BC7DEE"/>
    <w:rsid w:val="00BD04CA"/>
    <w:rsid w:val="00BD1493"/>
    <w:rsid w:val="00BD4383"/>
    <w:rsid w:val="00BD49A1"/>
    <w:rsid w:val="00BD4DD4"/>
    <w:rsid w:val="00BE001C"/>
    <w:rsid w:val="00BE1E8A"/>
    <w:rsid w:val="00BE21DF"/>
    <w:rsid w:val="00BE3D35"/>
    <w:rsid w:val="00BE73D0"/>
    <w:rsid w:val="00BF3423"/>
    <w:rsid w:val="00BF35F1"/>
    <w:rsid w:val="00BF47EC"/>
    <w:rsid w:val="00BF4D72"/>
    <w:rsid w:val="00BF6A64"/>
    <w:rsid w:val="00BF747B"/>
    <w:rsid w:val="00BF748C"/>
    <w:rsid w:val="00C00076"/>
    <w:rsid w:val="00C0582E"/>
    <w:rsid w:val="00C060EC"/>
    <w:rsid w:val="00C06378"/>
    <w:rsid w:val="00C0783D"/>
    <w:rsid w:val="00C11C38"/>
    <w:rsid w:val="00C13AC0"/>
    <w:rsid w:val="00C152B3"/>
    <w:rsid w:val="00C15D4B"/>
    <w:rsid w:val="00C174F5"/>
    <w:rsid w:val="00C176B1"/>
    <w:rsid w:val="00C215A6"/>
    <w:rsid w:val="00C22478"/>
    <w:rsid w:val="00C2495D"/>
    <w:rsid w:val="00C2663B"/>
    <w:rsid w:val="00C2732B"/>
    <w:rsid w:val="00C27E74"/>
    <w:rsid w:val="00C32945"/>
    <w:rsid w:val="00C33031"/>
    <w:rsid w:val="00C35E9D"/>
    <w:rsid w:val="00C37554"/>
    <w:rsid w:val="00C408FA"/>
    <w:rsid w:val="00C42ACD"/>
    <w:rsid w:val="00C43788"/>
    <w:rsid w:val="00C44791"/>
    <w:rsid w:val="00C459CC"/>
    <w:rsid w:val="00C45A9A"/>
    <w:rsid w:val="00C47D56"/>
    <w:rsid w:val="00C50ECA"/>
    <w:rsid w:val="00C51EAD"/>
    <w:rsid w:val="00C541E9"/>
    <w:rsid w:val="00C54295"/>
    <w:rsid w:val="00C5466F"/>
    <w:rsid w:val="00C55057"/>
    <w:rsid w:val="00C61522"/>
    <w:rsid w:val="00C63658"/>
    <w:rsid w:val="00C64615"/>
    <w:rsid w:val="00C7183A"/>
    <w:rsid w:val="00C74C1A"/>
    <w:rsid w:val="00C74DAD"/>
    <w:rsid w:val="00C75754"/>
    <w:rsid w:val="00C758D3"/>
    <w:rsid w:val="00C768DA"/>
    <w:rsid w:val="00C7753F"/>
    <w:rsid w:val="00C81C49"/>
    <w:rsid w:val="00C84249"/>
    <w:rsid w:val="00C8515B"/>
    <w:rsid w:val="00C858D9"/>
    <w:rsid w:val="00C91D17"/>
    <w:rsid w:val="00C92FA0"/>
    <w:rsid w:val="00C94BF5"/>
    <w:rsid w:val="00C957F0"/>
    <w:rsid w:val="00CA0820"/>
    <w:rsid w:val="00CA1304"/>
    <w:rsid w:val="00CA17A2"/>
    <w:rsid w:val="00CA2D52"/>
    <w:rsid w:val="00CA4BF8"/>
    <w:rsid w:val="00CA4C1D"/>
    <w:rsid w:val="00CB04E7"/>
    <w:rsid w:val="00CB32BB"/>
    <w:rsid w:val="00CB4930"/>
    <w:rsid w:val="00CB5D9A"/>
    <w:rsid w:val="00CB6218"/>
    <w:rsid w:val="00CC2C0E"/>
    <w:rsid w:val="00CC43F8"/>
    <w:rsid w:val="00CC4675"/>
    <w:rsid w:val="00CD0456"/>
    <w:rsid w:val="00CD2010"/>
    <w:rsid w:val="00CD5E59"/>
    <w:rsid w:val="00CD6109"/>
    <w:rsid w:val="00CE399A"/>
    <w:rsid w:val="00CE4C7E"/>
    <w:rsid w:val="00CE5BED"/>
    <w:rsid w:val="00CE6824"/>
    <w:rsid w:val="00CE6B5A"/>
    <w:rsid w:val="00CE7E23"/>
    <w:rsid w:val="00CF2281"/>
    <w:rsid w:val="00CF4BD2"/>
    <w:rsid w:val="00CF601A"/>
    <w:rsid w:val="00D001A2"/>
    <w:rsid w:val="00D00351"/>
    <w:rsid w:val="00D00AE3"/>
    <w:rsid w:val="00D047D0"/>
    <w:rsid w:val="00D123A5"/>
    <w:rsid w:val="00D13050"/>
    <w:rsid w:val="00D14129"/>
    <w:rsid w:val="00D16FE1"/>
    <w:rsid w:val="00D17863"/>
    <w:rsid w:val="00D17A67"/>
    <w:rsid w:val="00D21649"/>
    <w:rsid w:val="00D227E0"/>
    <w:rsid w:val="00D23427"/>
    <w:rsid w:val="00D24F99"/>
    <w:rsid w:val="00D273C3"/>
    <w:rsid w:val="00D320B7"/>
    <w:rsid w:val="00D34805"/>
    <w:rsid w:val="00D34D26"/>
    <w:rsid w:val="00D35A5F"/>
    <w:rsid w:val="00D35C28"/>
    <w:rsid w:val="00D37035"/>
    <w:rsid w:val="00D41214"/>
    <w:rsid w:val="00D41D51"/>
    <w:rsid w:val="00D426C5"/>
    <w:rsid w:val="00D4468F"/>
    <w:rsid w:val="00D47F04"/>
    <w:rsid w:val="00D516A1"/>
    <w:rsid w:val="00D54F32"/>
    <w:rsid w:val="00D55C62"/>
    <w:rsid w:val="00D56C1B"/>
    <w:rsid w:val="00D61FF4"/>
    <w:rsid w:val="00D622EB"/>
    <w:rsid w:val="00D627CF"/>
    <w:rsid w:val="00D64D7E"/>
    <w:rsid w:val="00D64F96"/>
    <w:rsid w:val="00D65F9C"/>
    <w:rsid w:val="00D70762"/>
    <w:rsid w:val="00D729AD"/>
    <w:rsid w:val="00D72A86"/>
    <w:rsid w:val="00D73992"/>
    <w:rsid w:val="00D84461"/>
    <w:rsid w:val="00D846C2"/>
    <w:rsid w:val="00D86446"/>
    <w:rsid w:val="00D916FB"/>
    <w:rsid w:val="00D9283B"/>
    <w:rsid w:val="00D9317A"/>
    <w:rsid w:val="00D9471C"/>
    <w:rsid w:val="00DA196B"/>
    <w:rsid w:val="00DA1B04"/>
    <w:rsid w:val="00DA1BC9"/>
    <w:rsid w:val="00DA2E0C"/>
    <w:rsid w:val="00DA34F2"/>
    <w:rsid w:val="00DA4F5E"/>
    <w:rsid w:val="00DA7678"/>
    <w:rsid w:val="00DB0D2C"/>
    <w:rsid w:val="00DB258B"/>
    <w:rsid w:val="00DB2F34"/>
    <w:rsid w:val="00DB425F"/>
    <w:rsid w:val="00DB576D"/>
    <w:rsid w:val="00DB5934"/>
    <w:rsid w:val="00DB5D02"/>
    <w:rsid w:val="00DC11CD"/>
    <w:rsid w:val="00DC18FD"/>
    <w:rsid w:val="00DC70ED"/>
    <w:rsid w:val="00DD09C7"/>
    <w:rsid w:val="00DD1BA5"/>
    <w:rsid w:val="00DD2922"/>
    <w:rsid w:val="00DD3FB6"/>
    <w:rsid w:val="00DD4B27"/>
    <w:rsid w:val="00DD65B0"/>
    <w:rsid w:val="00DE179C"/>
    <w:rsid w:val="00DE1D74"/>
    <w:rsid w:val="00DE4F0A"/>
    <w:rsid w:val="00DE6734"/>
    <w:rsid w:val="00DE6DB7"/>
    <w:rsid w:val="00DF10EE"/>
    <w:rsid w:val="00DF133A"/>
    <w:rsid w:val="00DF2830"/>
    <w:rsid w:val="00DF2FE9"/>
    <w:rsid w:val="00DF7DD8"/>
    <w:rsid w:val="00E00583"/>
    <w:rsid w:val="00E0283C"/>
    <w:rsid w:val="00E04614"/>
    <w:rsid w:val="00E076A7"/>
    <w:rsid w:val="00E10368"/>
    <w:rsid w:val="00E11DB2"/>
    <w:rsid w:val="00E129DD"/>
    <w:rsid w:val="00E12F99"/>
    <w:rsid w:val="00E171DD"/>
    <w:rsid w:val="00E21F51"/>
    <w:rsid w:val="00E35DA3"/>
    <w:rsid w:val="00E3734E"/>
    <w:rsid w:val="00E406E5"/>
    <w:rsid w:val="00E41EBB"/>
    <w:rsid w:val="00E4293E"/>
    <w:rsid w:val="00E457EB"/>
    <w:rsid w:val="00E46B5E"/>
    <w:rsid w:val="00E5292C"/>
    <w:rsid w:val="00E56140"/>
    <w:rsid w:val="00E569B0"/>
    <w:rsid w:val="00E5788F"/>
    <w:rsid w:val="00E625F9"/>
    <w:rsid w:val="00E63A83"/>
    <w:rsid w:val="00E647C0"/>
    <w:rsid w:val="00E659DE"/>
    <w:rsid w:val="00E67B45"/>
    <w:rsid w:val="00E67E2F"/>
    <w:rsid w:val="00E67FEE"/>
    <w:rsid w:val="00E73D99"/>
    <w:rsid w:val="00E755B0"/>
    <w:rsid w:val="00E815CD"/>
    <w:rsid w:val="00E81F10"/>
    <w:rsid w:val="00E84480"/>
    <w:rsid w:val="00E8496F"/>
    <w:rsid w:val="00E84A74"/>
    <w:rsid w:val="00E851DC"/>
    <w:rsid w:val="00E86F89"/>
    <w:rsid w:val="00E905AD"/>
    <w:rsid w:val="00E90678"/>
    <w:rsid w:val="00E93028"/>
    <w:rsid w:val="00E9360D"/>
    <w:rsid w:val="00E94CCD"/>
    <w:rsid w:val="00E95E55"/>
    <w:rsid w:val="00E97DB5"/>
    <w:rsid w:val="00EA0C61"/>
    <w:rsid w:val="00EA16D5"/>
    <w:rsid w:val="00EA2C60"/>
    <w:rsid w:val="00EA2CB2"/>
    <w:rsid w:val="00EA379F"/>
    <w:rsid w:val="00EA5F76"/>
    <w:rsid w:val="00EA6DC4"/>
    <w:rsid w:val="00EB2202"/>
    <w:rsid w:val="00EB650D"/>
    <w:rsid w:val="00EB6B79"/>
    <w:rsid w:val="00EB7092"/>
    <w:rsid w:val="00EC0C97"/>
    <w:rsid w:val="00EC2788"/>
    <w:rsid w:val="00EC2D32"/>
    <w:rsid w:val="00EC50FA"/>
    <w:rsid w:val="00EC6B99"/>
    <w:rsid w:val="00ED2AC2"/>
    <w:rsid w:val="00ED3FCC"/>
    <w:rsid w:val="00ED6FF8"/>
    <w:rsid w:val="00EE29E7"/>
    <w:rsid w:val="00EE4837"/>
    <w:rsid w:val="00EE4C60"/>
    <w:rsid w:val="00EE57DA"/>
    <w:rsid w:val="00EF10B7"/>
    <w:rsid w:val="00EF1EB8"/>
    <w:rsid w:val="00EF34FC"/>
    <w:rsid w:val="00EF56B4"/>
    <w:rsid w:val="00EF583D"/>
    <w:rsid w:val="00EF6643"/>
    <w:rsid w:val="00EF6DE9"/>
    <w:rsid w:val="00EF78BA"/>
    <w:rsid w:val="00F0001B"/>
    <w:rsid w:val="00F021B1"/>
    <w:rsid w:val="00F047E4"/>
    <w:rsid w:val="00F049B1"/>
    <w:rsid w:val="00F10905"/>
    <w:rsid w:val="00F1101E"/>
    <w:rsid w:val="00F118B7"/>
    <w:rsid w:val="00F12684"/>
    <w:rsid w:val="00F151F5"/>
    <w:rsid w:val="00F1627A"/>
    <w:rsid w:val="00F17041"/>
    <w:rsid w:val="00F17182"/>
    <w:rsid w:val="00F234EB"/>
    <w:rsid w:val="00F30DCB"/>
    <w:rsid w:val="00F326F8"/>
    <w:rsid w:val="00F32FD4"/>
    <w:rsid w:val="00F343B4"/>
    <w:rsid w:val="00F35B84"/>
    <w:rsid w:val="00F36592"/>
    <w:rsid w:val="00F41A17"/>
    <w:rsid w:val="00F41EF8"/>
    <w:rsid w:val="00F4481A"/>
    <w:rsid w:val="00F456C4"/>
    <w:rsid w:val="00F479E8"/>
    <w:rsid w:val="00F50D3E"/>
    <w:rsid w:val="00F5451A"/>
    <w:rsid w:val="00F56321"/>
    <w:rsid w:val="00F57DBD"/>
    <w:rsid w:val="00F64640"/>
    <w:rsid w:val="00F74F2A"/>
    <w:rsid w:val="00F75842"/>
    <w:rsid w:val="00F7673B"/>
    <w:rsid w:val="00F771E2"/>
    <w:rsid w:val="00F81867"/>
    <w:rsid w:val="00F83244"/>
    <w:rsid w:val="00F8720F"/>
    <w:rsid w:val="00F87FCE"/>
    <w:rsid w:val="00F904A7"/>
    <w:rsid w:val="00F907B1"/>
    <w:rsid w:val="00F910EC"/>
    <w:rsid w:val="00FA4F0B"/>
    <w:rsid w:val="00FB101C"/>
    <w:rsid w:val="00FB4DF4"/>
    <w:rsid w:val="00FB62C1"/>
    <w:rsid w:val="00FC0BB9"/>
    <w:rsid w:val="00FC2E32"/>
    <w:rsid w:val="00FC55E2"/>
    <w:rsid w:val="00FC5C78"/>
    <w:rsid w:val="00FD0934"/>
    <w:rsid w:val="00FD24BC"/>
    <w:rsid w:val="00FD381D"/>
    <w:rsid w:val="00FD5129"/>
    <w:rsid w:val="00FD6540"/>
    <w:rsid w:val="00FE03C4"/>
    <w:rsid w:val="00FE0798"/>
    <w:rsid w:val="00FE1EC9"/>
    <w:rsid w:val="00FE3ADA"/>
    <w:rsid w:val="00FF029F"/>
    <w:rsid w:val="00FF3BA6"/>
    <w:rsid w:val="00FF531A"/>
    <w:rsid w:val="00FF59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9"/>
    <w:qFormat/>
    <w:rsid w:val="004319B6"/>
    <w:pPr>
      <w:autoSpaceDE w:val="0"/>
      <w:autoSpaceDN w:val="0"/>
      <w:adjustRightInd w:val="0"/>
      <w:spacing w:before="108" w:after="108" w:line="240" w:lineRule="auto"/>
      <w:jc w:val="center"/>
      <w:outlineLvl w:val="0"/>
    </w:pPr>
    <w:rPr>
      <w:rFonts w:ascii="Arial" w:hAnsi="Arial" w:cs="Arial"/>
      <w:b/>
      <w:bCs/>
      <w:color w:val="26282F"/>
      <w:sz w:val="24"/>
      <w:szCs w:val="24"/>
    </w:rPr>
  </w:style>
  <w:style w:type="paragraph" w:styleId="2">
    <w:name w:val="heading 2"/>
    <w:basedOn w:val="a"/>
    <w:next w:val="a"/>
    <w:link w:val="20"/>
    <w:uiPriority w:val="9"/>
    <w:unhideWhenUsed/>
    <w:qFormat/>
    <w:rsid w:val="0086305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BD1493"/>
    <w:pPr>
      <w:ind w:left="720"/>
      <w:contextualSpacing/>
    </w:pPr>
  </w:style>
  <w:style w:type="paragraph" w:customStyle="1" w:styleId="ConsPlusNormal">
    <w:name w:val="ConsPlusNormal"/>
    <w:rsid w:val="00923B35"/>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styleId="a5">
    <w:name w:val="Body Text Indent"/>
    <w:basedOn w:val="a"/>
    <w:link w:val="a6"/>
    <w:uiPriority w:val="99"/>
    <w:unhideWhenUsed/>
    <w:rsid w:val="00923B35"/>
    <w:pPr>
      <w:widowControl w:val="0"/>
      <w:autoSpaceDE w:val="0"/>
      <w:autoSpaceDN w:val="0"/>
      <w:adjustRightInd w:val="0"/>
      <w:spacing w:after="120" w:line="240" w:lineRule="auto"/>
      <w:ind w:left="283" w:firstLine="708"/>
      <w:jc w:val="both"/>
    </w:pPr>
    <w:rPr>
      <w:rFonts w:ascii="Arial" w:hAnsi="Arial" w:cs="Arial"/>
      <w:sz w:val="24"/>
      <w:szCs w:val="24"/>
    </w:rPr>
  </w:style>
  <w:style w:type="character" w:customStyle="1" w:styleId="a6">
    <w:name w:val="Основной текст с отступом Знак"/>
    <w:basedOn w:val="a0"/>
    <w:link w:val="a5"/>
    <w:uiPriority w:val="99"/>
    <w:rsid w:val="00923B35"/>
    <w:rPr>
      <w:rFonts w:ascii="Arial" w:eastAsiaTheme="minorEastAsia" w:hAnsi="Arial" w:cs="Arial"/>
      <w:sz w:val="24"/>
      <w:szCs w:val="24"/>
      <w:lang w:eastAsia="ru-RU"/>
    </w:rPr>
  </w:style>
  <w:style w:type="paragraph" w:styleId="a7">
    <w:name w:val="Body Text"/>
    <w:basedOn w:val="a"/>
    <w:link w:val="a8"/>
    <w:uiPriority w:val="99"/>
    <w:unhideWhenUsed/>
    <w:rsid w:val="00923B35"/>
    <w:pPr>
      <w:spacing w:after="120"/>
      <w:ind w:firstLine="708"/>
      <w:jc w:val="both"/>
    </w:pPr>
    <w:rPr>
      <w:rFonts w:ascii="Times New Roman" w:hAnsi="Times New Roman" w:cs="Times New Roman"/>
      <w:sz w:val="24"/>
      <w:szCs w:val="24"/>
    </w:rPr>
  </w:style>
  <w:style w:type="character" w:customStyle="1" w:styleId="a8">
    <w:name w:val="Основной текст Знак"/>
    <w:basedOn w:val="a0"/>
    <w:link w:val="a7"/>
    <w:rsid w:val="00923B35"/>
    <w:rPr>
      <w:rFonts w:ascii="Times New Roman" w:eastAsiaTheme="minorEastAsia" w:hAnsi="Times New Roman" w:cs="Times New Roman"/>
      <w:sz w:val="24"/>
      <w:szCs w:val="24"/>
      <w:lang w:eastAsia="ru-RU"/>
    </w:rPr>
  </w:style>
  <w:style w:type="paragraph" w:styleId="a9">
    <w:name w:val="Normal (Web)"/>
    <w:aliases w:val="Обычный (веб) Знак"/>
    <w:basedOn w:val="a"/>
    <w:uiPriority w:val="99"/>
    <w:qFormat/>
    <w:rsid w:val="00B049B2"/>
    <w:pPr>
      <w:spacing w:before="100" w:beforeAutospacing="1" w:after="100" w:afterAutospacing="1" w:line="240" w:lineRule="auto"/>
      <w:ind w:firstLine="708"/>
      <w:jc w:val="both"/>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4319B6"/>
    <w:rPr>
      <w:rFonts w:ascii="Arial" w:hAnsi="Arial" w:cs="Arial"/>
      <w:b/>
      <w:bCs/>
      <w:color w:val="26282F"/>
      <w:sz w:val="24"/>
      <w:szCs w:val="24"/>
    </w:rPr>
  </w:style>
  <w:style w:type="character" w:customStyle="1" w:styleId="20">
    <w:name w:val="Заголовок 2 Знак"/>
    <w:basedOn w:val="a0"/>
    <w:link w:val="2"/>
    <w:uiPriority w:val="9"/>
    <w:rsid w:val="0086305D"/>
    <w:rPr>
      <w:rFonts w:asciiTheme="majorHAnsi" w:eastAsiaTheme="majorEastAsia" w:hAnsiTheme="majorHAnsi" w:cstheme="majorBidi"/>
      <w:b/>
      <w:bCs/>
      <w:color w:val="4F81BD" w:themeColor="accent1"/>
      <w:sz w:val="26"/>
      <w:szCs w:val="26"/>
    </w:rPr>
  </w:style>
  <w:style w:type="character" w:customStyle="1" w:styleId="aa">
    <w:name w:val="Гипертекстовая ссылка"/>
    <w:basedOn w:val="a0"/>
    <w:uiPriority w:val="99"/>
    <w:rsid w:val="00CA17A2"/>
    <w:rPr>
      <w:b/>
      <w:bCs/>
      <w:color w:val="106BBE"/>
    </w:rPr>
  </w:style>
  <w:style w:type="character" w:styleId="ab">
    <w:name w:val="Hyperlink"/>
    <w:basedOn w:val="a0"/>
    <w:uiPriority w:val="99"/>
    <w:unhideWhenUsed/>
    <w:rsid w:val="00EC6B99"/>
    <w:rPr>
      <w:color w:val="0000FF" w:themeColor="hyperlink"/>
      <w:u w:val="single"/>
    </w:rPr>
  </w:style>
  <w:style w:type="paragraph" w:styleId="ac">
    <w:name w:val="No Spacing"/>
    <w:uiPriority w:val="1"/>
    <w:qFormat/>
    <w:rsid w:val="00EC6B99"/>
    <w:pPr>
      <w:spacing w:after="0" w:line="240" w:lineRule="auto"/>
    </w:pPr>
  </w:style>
  <w:style w:type="character" w:styleId="ad">
    <w:name w:val="Strong"/>
    <w:basedOn w:val="a0"/>
    <w:uiPriority w:val="22"/>
    <w:qFormat/>
    <w:rsid w:val="00F87FCE"/>
    <w:rPr>
      <w:b/>
      <w:bCs/>
    </w:rPr>
  </w:style>
  <w:style w:type="paragraph" w:styleId="ae">
    <w:name w:val="Balloon Text"/>
    <w:basedOn w:val="a"/>
    <w:link w:val="af"/>
    <w:uiPriority w:val="99"/>
    <w:semiHidden/>
    <w:unhideWhenUsed/>
    <w:rsid w:val="0017330F"/>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17330F"/>
    <w:rPr>
      <w:rFonts w:ascii="Segoe UI" w:hAnsi="Segoe UI" w:cs="Segoe UI"/>
      <w:sz w:val="18"/>
      <w:szCs w:val="18"/>
    </w:rPr>
  </w:style>
  <w:style w:type="table" w:styleId="af0">
    <w:name w:val="Table Grid"/>
    <w:basedOn w:val="a1"/>
    <w:uiPriority w:val="59"/>
    <w:rsid w:val="00F41EF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Title"/>
    <w:basedOn w:val="a"/>
    <w:link w:val="af2"/>
    <w:qFormat/>
    <w:rsid w:val="00871E1F"/>
    <w:pPr>
      <w:spacing w:after="0" w:line="240" w:lineRule="auto"/>
      <w:jc w:val="center"/>
    </w:pPr>
    <w:rPr>
      <w:rFonts w:ascii="Times New Roman" w:eastAsia="Times New Roman" w:hAnsi="Times New Roman" w:cs="Times New Roman"/>
      <w:b/>
      <w:i/>
      <w:sz w:val="24"/>
      <w:szCs w:val="20"/>
    </w:rPr>
  </w:style>
  <w:style w:type="character" w:customStyle="1" w:styleId="af2">
    <w:name w:val="Название Знак"/>
    <w:basedOn w:val="a0"/>
    <w:link w:val="af1"/>
    <w:rsid w:val="00871E1F"/>
    <w:rPr>
      <w:rFonts w:ascii="Times New Roman" w:eastAsia="Times New Roman" w:hAnsi="Times New Roman" w:cs="Times New Roman"/>
      <w:b/>
      <w:i/>
      <w:sz w:val="24"/>
      <w:szCs w:val="20"/>
    </w:rPr>
  </w:style>
  <w:style w:type="paragraph" w:customStyle="1" w:styleId="Default">
    <w:name w:val="Default"/>
    <w:qFormat/>
    <w:rsid w:val="00892613"/>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4">
    <w:name w:val="Абзац списка Знак"/>
    <w:link w:val="a3"/>
    <w:uiPriority w:val="34"/>
    <w:locked/>
    <w:rsid w:val="00AF2C75"/>
  </w:style>
  <w:style w:type="character" w:customStyle="1" w:styleId="apple-converted-space">
    <w:name w:val="apple-converted-space"/>
    <w:rsid w:val="00BD49A1"/>
  </w:style>
  <w:style w:type="paragraph" w:customStyle="1" w:styleId="ConsPlusCell">
    <w:name w:val="ConsPlusCell"/>
    <w:rsid w:val="00FC0BB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styleId="21">
    <w:name w:val="Body Text 2"/>
    <w:basedOn w:val="a"/>
    <w:link w:val="22"/>
    <w:uiPriority w:val="99"/>
    <w:semiHidden/>
    <w:unhideWhenUsed/>
    <w:rsid w:val="007901E1"/>
    <w:pPr>
      <w:spacing w:after="120" w:line="480" w:lineRule="auto"/>
    </w:pPr>
  </w:style>
  <w:style w:type="character" w:customStyle="1" w:styleId="22">
    <w:name w:val="Основной текст 2 Знак"/>
    <w:basedOn w:val="a0"/>
    <w:link w:val="21"/>
    <w:rsid w:val="007901E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9"/>
    <w:qFormat/>
    <w:rsid w:val="004319B6"/>
    <w:pPr>
      <w:autoSpaceDE w:val="0"/>
      <w:autoSpaceDN w:val="0"/>
      <w:adjustRightInd w:val="0"/>
      <w:spacing w:before="108" w:after="108" w:line="240" w:lineRule="auto"/>
      <w:jc w:val="center"/>
      <w:outlineLvl w:val="0"/>
    </w:pPr>
    <w:rPr>
      <w:rFonts w:ascii="Arial" w:hAnsi="Arial" w:cs="Arial"/>
      <w:b/>
      <w:bCs/>
      <w:color w:val="26282F"/>
      <w:sz w:val="24"/>
      <w:szCs w:val="24"/>
    </w:rPr>
  </w:style>
  <w:style w:type="paragraph" w:styleId="2">
    <w:name w:val="heading 2"/>
    <w:basedOn w:val="a"/>
    <w:next w:val="a"/>
    <w:link w:val="20"/>
    <w:uiPriority w:val="9"/>
    <w:unhideWhenUsed/>
    <w:qFormat/>
    <w:rsid w:val="0086305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BD1493"/>
    <w:pPr>
      <w:ind w:left="720"/>
      <w:contextualSpacing/>
    </w:pPr>
  </w:style>
  <w:style w:type="paragraph" w:customStyle="1" w:styleId="ConsPlusNormal">
    <w:name w:val="ConsPlusNormal"/>
    <w:rsid w:val="00923B35"/>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styleId="a5">
    <w:name w:val="Body Text Indent"/>
    <w:basedOn w:val="a"/>
    <w:link w:val="a6"/>
    <w:uiPriority w:val="99"/>
    <w:unhideWhenUsed/>
    <w:rsid w:val="00923B35"/>
    <w:pPr>
      <w:widowControl w:val="0"/>
      <w:autoSpaceDE w:val="0"/>
      <w:autoSpaceDN w:val="0"/>
      <w:adjustRightInd w:val="0"/>
      <w:spacing w:after="120" w:line="240" w:lineRule="auto"/>
      <w:ind w:left="283" w:firstLine="708"/>
      <w:jc w:val="both"/>
    </w:pPr>
    <w:rPr>
      <w:rFonts w:ascii="Arial" w:hAnsi="Arial" w:cs="Arial"/>
      <w:sz w:val="24"/>
      <w:szCs w:val="24"/>
    </w:rPr>
  </w:style>
  <w:style w:type="character" w:customStyle="1" w:styleId="a6">
    <w:name w:val="Основной текст с отступом Знак"/>
    <w:basedOn w:val="a0"/>
    <w:link w:val="a5"/>
    <w:uiPriority w:val="99"/>
    <w:rsid w:val="00923B35"/>
    <w:rPr>
      <w:rFonts w:ascii="Arial" w:eastAsiaTheme="minorEastAsia" w:hAnsi="Arial" w:cs="Arial"/>
      <w:sz w:val="24"/>
      <w:szCs w:val="24"/>
      <w:lang w:eastAsia="ru-RU"/>
    </w:rPr>
  </w:style>
  <w:style w:type="paragraph" w:styleId="a7">
    <w:name w:val="Body Text"/>
    <w:basedOn w:val="a"/>
    <w:link w:val="a8"/>
    <w:uiPriority w:val="99"/>
    <w:unhideWhenUsed/>
    <w:rsid w:val="00923B35"/>
    <w:pPr>
      <w:spacing w:after="120"/>
      <w:ind w:firstLine="708"/>
      <w:jc w:val="both"/>
    </w:pPr>
    <w:rPr>
      <w:rFonts w:ascii="Times New Roman" w:hAnsi="Times New Roman" w:cs="Times New Roman"/>
      <w:sz w:val="24"/>
      <w:szCs w:val="24"/>
    </w:rPr>
  </w:style>
  <w:style w:type="character" w:customStyle="1" w:styleId="a8">
    <w:name w:val="Основной текст Знак"/>
    <w:basedOn w:val="a0"/>
    <w:link w:val="a7"/>
    <w:rsid w:val="00923B35"/>
    <w:rPr>
      <w:rFonts w:ascii="Times New Roman" w:eastAsiaTheme="minorEastAsia" w:hAnsi="Times New Roman" w:cs="Times New Roman"/>
      <w:sz w:val="24"/>
      <w:szCs w:val="24"/>
      <w:lang w:eastAsia="ru-RU"/>
    </w:rPr>
  </w:style>
  <w:style w:type="paragraph" w:styleId="a9">
    <w:name w:val="Normal (Web)"/>
    <w:aliases w:val="Обычный (веб) Знак"/>
    <w:basedOn w:val="a"/>
    <w:uiPriority w:val="99"/>
    <w:qFormat/>
    <w:rsid w:val="00B049B2"/>
    <w:pPr>
      <w:spacing w:before="100" w:beforeAutospacing="1" w:after="100" w:afterAutospacing="1" w:line="240" w:lineRule="auto"/>
      <w:ind w:firstLine="708"/>
      <w:jc w:val="both"/>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4319B6"/>
    <w:rPr>
      <w:rFonts w:ascii="Arial" w:hAnsi="Arial" w:cs="Arial"/>
      <w:b/>
      <w:bCs/>
      <w:color w:val="26282F"/>
      <w:sz w:val="24"/>
      <w:szCs w:val="24"/>
    </w:rPr>
  </w:style>
  <w:style w:type="character" w:customStyle="1" w:styleId="20">
    <w:name w:val="Заголовок 2 Знак"/>
    <w:basedOn w:val="a0"/>
    <w:link w:val="2"/>
    <w:uiPriority w:val="9"/>
    <w:rsid w:val="0086305D"/>
    <w:rPr>
      <w:rFonts w:asciiTheme="majorHAnsi" w:eastAsiaTheme="majorEastAsia" w:hAnsiTheme="majorHAnsi" w:cstheme="majorBidi"/>
      <w:b/>
      <w:bCs/>
      <w:color w:val="4F81BD" w:themeColor="accent1"/>
      <w:sz w:val="26"/>
      <w:szCs w:val="26"/>
    </w:rPr>
  </w:style>
  <w:style w:type="character" w:customStyle="1" w:styleId="aa">
    <w:name w:val="Гипертекстовая ссылка"/>
    <w:basedOn w:val="a0"/>
    <w:uiPriority w:val="99"/>
    <w:rsid w:val="00CA17A2"/>
    <w:rPr>
      <w:b/>
      <w:bCs/>
      <w:color w:val="106BBE"/>
    </w:rPr>
  </w:style>
  <w:style w:type="character" w:styleId="ab">
    <w:name w:val="Hyperlink"/>
    <w:basedOn w:val="a0"/>
    <w:uiPriority w:val="99"/>
    <w:unhideWhenUsed/>
    <w:rsid w:val="00EC6B99"/>
    <w:rPr>
      <w:color w:val="0000FF" w:themeColor="hyperlink"/>
      <w:u w:val="single"/>
    </w:rPr>
  </w:style>
  <w:style w:type="paragraph" w:styleId="ac">
    <w:name w:val="No Spacing"/>
    <w:uiPriority w:val="1"/>
    <w:qFormat/>
    <w:rsid w:val="00EC6B99"/>
    <w:pPr>
      <w:spacing w:after="0" w:line="240" w:lineRule="auto"/>
    </w:pPr>
  </w:style>
  <w:style w:type="character" w:styleId="ad">
    <w:name w:val="Strong"/>
    <w:basedOn w:val="a0"/>
    <w:uiPriority w:val="22"/>
    <w:qFormat/>
    <w:rsid w:val="00F87FCE"/>
    <w:rPr>
      <w:b/>
      <w:bCs/>
    </w:rPr>
  </w:style>
  <w:style w:type="paragraph" w:styleId="ae">
    <w:name w:val="Balloon Text"/>
    <w:basedOn w:val="a"/>
    <w:link w:val="af"/>
    <w:uiPriority w:val="99"/>
    <w:semiHidden/>
    <w:unhideWhenUsed/>
    <w:rsid w:val="0017330F"/>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17330F"/>
    <w:rPr>
      <w:rFonts w:ascii="Segoe UI" w:hAnsi="Segoe UI" w:cs="Segoe UI"/>
      <w:sz w:val="18"/>
      <w:szCs w:val="18"/>
    </w:rPr>
  </w:style>
  <w:style w:type="table" w:styleId="af0">
    <w:name w:val="Table Grid"/>
    <w:basedOn w:val="a1"/>
    <w:uiPriority w:val="59"/>
    <w:rsid w:val="00F41EF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1">
    <w:name w:val="Title"/>
    <w:basedOn w:val="a"/>
    <w:link w:val="af2"/>
    <w:qFormat/>
    <w:rsid w:val="00871E1F"/>
    <w:pPr>
      <w:spacing w:after="0" w:line="240" w:lineRule="auto"/>
      <w:jc w:val="center"/>
    </w:pPr>
    <w:rPr>
      <w:rFonts w:ascii="Times New Roman" w:eastAsia="Times New Roman" w:hAnsi="Times New Roman" w:cs="Times New Roman"/>
      <w:b/>
      <w:i/>
      <w:sz w:val="24"/>
      <w:szCs w:val="20"/>
    </w:rPr>
  </w:style>
  <w:style w:type="character" w:customStyle="1" w:styleId="af2">
    <w:name w:val="Название Знак"/>
    <w:basedOn w:val="a0"/>
    <w:link w:val="af1"/>
    <w:rsid w:val="00871E1F"/>
    <w:rPr>
      <w:rFonts w:ascii="Times New Roman" w:eastAsia="Times New Roman" w:hAnsi="Times New Roman" w:cs="Times New Roman"/>
      <w:b/>
      <w:i/>
      <w:sz w:val="24"/>
      <w:szCs w:val="20"/>
    </w:rPr>
  </w:style>
  <w:style w:type="paragraph" w:customStyle="1" w:styleId="Default">
    <w:name w:val="Default"/>
    <w:qFormat/>
    <w:rsid w:val="00892613"/>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4">
    <w:name w:val="Абзац списка Знак"/>
    <w:link w:val="a3"/>
    <w:uiPriority w:val="34"/>
    <w:locked/>
    <w:rsid w:val="00AF2C75"/>
  </w:style>
  <w:style w:type="character" w:customStyle="1" w:styleId="apple-converted-space">
    <w:name w:val="apple-converted-space"/>
    <w:rsid w:val="00BD49A1"/>
  </w:style>
  <w:style w:type="paragraph" w:customStyle="1" w:styleId="ConsPlusCell">
    <w:name w:val="ConsPlusCell"/>
    <w:rsid w:val="00FC0BB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styleId="21">
    <w:name w:val="Body Text 2"/>
    <w:basedOn w:val="a"/>
    <w:link w:val="22"/>
    <w:uiPriority w:val="99"/>
    <w:semiHidden/>
    <w:unhideWhenUsed/>
    <w:rsid w:val="007901E1"/>
    <w:pPr>
      <w:spacing w:after="120" w:line="480" w:lineRule="auto"/>
    </w:pPr>
  </w:style>
  <w:style w:type="character" w:customStyle="1" w:styleId="22">
    <w:name w:val="Основной текст 2 Знак"/>
    <w:basedOn w:val="a0"/>
    <w:link w:val="21"/>
    <w:rsid w:val="007901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677544">
      <w:bodyDiv w:val="1"/>
      <w:marLeft w:val="0"/>
      <w:marRight w:val="0"/>
      <w:marTop w:val="0"/>
      <w:marBottom w:val="0"/>
      <w:divBdr>
        <w:top w:val="none" w:sz="0" w:space="0" w:color="auto"/>
        <w:left w:val="none" w:sz="0" w:space="0" w:color="auto"/>
        <w:bottom w:val="none" w:sz="0" w:space="0" w:color="auto"/>
        <w:right w:val="none" w:sz="0" w:space="0" w:color="auto"/>
      </w:divBdr>
    </w:div>
    <w:div w:id="544563231">
      <w:bodyDiv w:val="1"/>
      <w:marLeft w:val="0"/>
      <w:marRight w:val="0"/>
      <w:marTop w:val="0"/>
      <w:marBottom w:val="0"/>
      <w:divBdr>
        <w:top w:val="none" w:sz="0" w:space="0" w:color="auto"/>
        <w:left w:val="none" w:sz="0" w:space="0" w:color="auto"/>
        <w:bottom w:val="none" w:sz="0" w:space="0" w:color="auto"/>
        <w:right w:val="none" w:sz="0" w:space="0" w:color="auto"/>
      </w:divBdr>
    </w:div>
    <w:div w:id="710306608">
      <w:bodyDiv w:val="1"/>
      <w:marLeft w:val="0"/>
      <w:marRight w:val="0"/>
      <w:marTop w:val="0"/>
      <w:marBottom w:val="0"/>
      <w:divBdr>
        <w:top w:val="none" w:sz="0" w:space="0" w:color="auto"/>
        <w:left w:val="none" w:sz="0" w:space="0" w:color="auto"/>
        <w:bottom w:val="none" w:sz="0" w:space="0" w:color="auto"/>
        <w:right w:val="none" w:sz="0" w:space="0" w:color="auto"/>
      </w:divBdr>
    </w:div>
    <w:div w:id="777725266">
      <w:bodyDiv w:val="1"/>
      <w:marLeft w:val="0"/>
      <w:marRight w:val="0"/>
      <w:marTop w:val="0"/>
      <w:marBottom w:val="0"/>
      <w:divBdr>
        <w:top w:val="none" w:sz="0" w:space="0" w:color="auto"/>
        <w:left w:val="none" w:sz="0" w:space="0" w:color="auto"/>
        <w:bottom w:val="none" w:sz="0" w:space="0" w:color="auto"/>
        <w:right w:val="none" w:sz="0" w:space="0" w:color="auto"/>
      </w:divBdr>
    </w:div>
    <w:div w:id="1763988495">
      <w:bodyDiv w:val="1"/>
      <w:marLeft w:val="0"/>
      <w:marRight w:val="0"/>
      <w:marTop w:val="0"/>
      <w:marBottom w:val="0"/>
      <w:divBdr>
        <w:top w:val="none" w:sz="0" w:space="0" w:color="auto"/>
        <w:left w:val="none" w:sz="0" w:space="0" w:color="auto"/>
        <w:bottom w:val="none" w:sz="0" w:space="0" w:color="auto"/>
        <w:right w:val="none" w:sz="0" w:space="0" w:color="auto"/>
      </w:divBdr>
    </w:div>
    <w:div w:id="1853297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______Microsoft_PowerPoint1.sldx"/><Relationship Id="rId13" Type="http://schemas.openxmlformats.org/officeDocument/2006/relationships/hyperlink" Target="http://www.bus.gov.ru" TargetMode="External"/><Relationship Id="rId3" Type="http://schemas.openxmlformats.org/officeDocument/2006/relationships/styles" Target="styles.xml"/><Relationship Id="rId7" Type="http://schemas.openxmlformats.org/officeDocument/2006/relationships/image" Target="media/image1.emf"/><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yperlink" Target="http://adm.ugorsk.ru/regulatory/DOCPA/4971/86565/" TargetMode="Externa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hyperlink" Target="garantF1://45141140.0" TargetMode="External"/><Relationship Id="rId14" Type="http://schemas.openxmlformats.org/officeDocument/2006/relationships/hyperlink" Target="garantF1://12012604.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FE42051-7CCD-47DB-8D01-70DADED922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409</TotalTime>
  <Pages>30</Pages>
  <Words>11046</Words>
  <Characters>62963</Characters>
  <Application>Microsoft Office Word</Application>
  <DocSecurity>0</DocSecurity>
  <Lines>524</Lines>
  <Paragraphs>147</Paragraphs>
  <ScaleCrop>false</ScaleCrop>
  <HeadingPairs>
    <vt:vector size="2" baseType="variant">
      <vt:variant>
        <vt:lpstr>Название</vt:lpstr>
      </vt:variant>
      <vt:variant>
        <vt:i4>1</vt:i4>
      </vt:variant>
    </vt:vector>
  </HeadingPairs>
  <TitlesOfParts>
    <vt:vector size="1" baseType="lpstr">
      <vt:lpstr/>
    </vt:vector>
  </TitlesOfParts>
  <Company>Департамент финансов</Company>
  <LinksUpToDate>false</LinksUpToDate>
  <CharactersWithSpaces>73862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Бушуева Надежда Павловна</dc:creator>
  <cp:lastModifiedBy>Губкина Марина Петровна</cp:lastModifiedBy>
  <cp:revision>70</cp:revision>
  <cp:lastPrinted>2020-08-17T09:30:00Z</cp:lastPrinted>
  <dcterms:created xsi:type="dcterms:W3CDTF">2020-05-28T08:05:00Z</dcterms:created>
  <dcterms:modified xsi:type="dcterms:W3CDTF">2020-05-08T07:39:00Z</dcterms:modified>
</cp:coreProperties>
</file>